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DE2" w:rsidRDefault="002B7DE2" w:rsidP="00D0594D">
      <w:pPr>
        <w:spacing w:line="729" w:lineRule="exact"/>
        <w:ind w:rightChars="-422" w:right="31680"/>
        <w:rPr>
          <w:sz w:val="44"/>
        </w:rPr>
      </w:pPr>
      <w:r>
        <w:rPr>
          <w:rFonts w:hint="eastAsia"/>
          <w:sz w:val="44"/>
        </w:rPr>
        <w:t>济宁市公立医疗机构部分医疗服务项目价格修订表</w:t>
      </w:r>
    </w:p>
    <w:tbl>
      <w:tblPr>
        <w:tblW w:w="10236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6"/>
        <w:gridCol w:w="1373"/>
        <w:gridCol w:w="16"/>
        <w:gridCol w:w="1666"/>
        <w:gridCol w:w="16"/>
        <w:gridCol w:w="2027"/>
        <w:gridCol w:w="16"/>
        <w:gridCol w:w="999"/>
        <w:gridCol w:w="16"/>
        <w:gridCol w:w="566"/>
        <w:gridCol w:w="16"/>
        <w:gridCol w:w="733"/>
        <w:gridCol w:w="16"/>
        <w:gridCol w:w="732"/>
        <w:gridCol w:w="16"/>
        <w:gridCol w:w="732"/>
        <w:gridCol w:w="16"/>
        <w:gridCol w:w="1248"/>
        <w:gridCol w:w="16"/>
      </w:tblGrid>
      <w:tr w:rsidR="002B7DE2" w:rsidTr="002D5DC5">
        <w:trPr>
          <w:gridAfter w:val="1"/>
          <w:wAfter w:w="16" w:type="dxa"/>
          <w:trHeight w:val="530"/>
        </w:trPr>
        <w:tc>
          <w:tcPr>
            <w:tcW w:w="10220" w:type="dxa"/>
            <w:gridSpan w:val="18"/>
          </w:tcPr>
          <w:p w:rsidR="002B7DE2" w:rsidRDefault="002B7DE2" w:rsidP="00BF1050">
            <w:pPr>
              <w:pStyle w:val="TableParagraph"/>
              <w:spacing w:before="31"/>
              <w:ind w:left="35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临床诊疗类</w:t>
            </w:r>
          </w:p>
        </w:tc>
      </w:tr>
      <w:tr w:rsidR="002B7DE2" w:rsidTr="002D5DC5">
        <w:trPr>
          <w:gridAfter w:val="1"/>
          <w:wAfter w:w="16" w:type="dxa"/>
          <w:trHeight w:val="530"/>
        </w:trPr>
        <w:tc>
          <w:tcPr>
            <w:tcW w:w="10220" w:type="dxa"/>
            <w:gridSpan w:val="18"/>
          </w:tcPr>
          <w:p w:rsidR="002B7DE2" w:rsidRDefault="002B7DE2" w:rsidP="00BF1050">
            <w:pPr>
              <w:pStyle w:val="TableParagraph"/>
              <w:spacing w:before="58"/>
              <w:ind w:left="35"/>
            </w:pPr>
            <w:r>
              <w:rPr>
                <w:rFonts w:hint="eastAsia"/>
              </w:rPr>
              <w:t>本类说明：</w:t>
            </w:r>
          </w:p>
        </w:tc>
      </w:tr>
      <w:tr w:rsidR="002B7DE2" w:rsidTr="002D5DC5">
        <w:trPr>
          <w:gridAfter w:val="1"/>
          <w:wAfter w:w="16" w:type="dxa"/>
          <w:trHeight w:val="902"/>
        </w:trPr>
        <w:tc>
          <w:tcPr>
            <w:tcW w:w="10220" w:type="dxa"/>
            <w:gridSpan w:val="18"/>
          </w:tcPr>
          <w:p w:rsidR="002B7DE2" w:rsidRDefault="002B7DE2" w:rsidP="00BF1050">
            <w:pPr>
              <w:pStyle w:val="TableParagraph"/>
              <w:spacing w:before="106" w:line="334" w:lineRule="exact"/>
              <w:ind w:left="35"/>
            </w:pP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．本类包括临床各系统诊疗、经血管介入诊疗、手术治疗、物理治疗与康复，共计四类。本类编码为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35"/>
            </w:pPr>
            <w:r>
              <w:rPr>
                <w:rFonts w:ascii="Times New Roman" w:eastAsia="Times New Roman"/>
              </w:rPr>
              <w:t>300000000</w:t>
            </w:r>
            <w:r>
              <w:rPr>
                <w:rFonts w:hint="eastAsia"/>
              </w:rPr>
              <w:t>。</w:t>
            </w:r>
          </w:p>
        </w:tc>
      </w:tr>
      <w:tr w:rsidR="002B7DE2" w:rsidTr="002D5DC5">
        <w:trPr>
          <w:gridAfter w:val="1"/>
          <w:wAfter w:w="16" w:type="dxa"/>
          <w:trHeight w:val="574"/>
        </w:trPr>
        <w:tc>
          <w:tcPr>
            <w:tcW w:w="10220" w:type="dxa"/>
            <w:gridSpan w:val="18"/>
          </w:tcPr>
          <w:p w:rsidR="002B7DE2" w:rsidRDefault="002B7DE2" w:rsidP="00BF1050">
            <w:pPr>
              <w:pStyle w:val="TableParagraph"/>
              <w:spacing w:before="84"/>
              <w:ind w:left="35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．在第二至第四级分类中已经注明的共性除外内容，在第五级诊疗项目中不再一一列出。</w:t>
            </w:r>
          </w:p>
        </w:tc>
      </w:tr>
      <w:tr w:rsidR="002B7DE2" w:rsidTr="002D5DC5">
        <w:trPr>
          <w:gridAfter w:val="1"/>
          <w:wAfter w:w="16" w:type="dxa"/>
          <w:trHeight w:val="722"/>
        </w:trPr>
        <w:tc>
          <w:tcPr>
            <w:tcW w:w="10220" w:type="dxa"/>
            <w:gridSpan w:val="18"/>
          </w:tcPr>
          <w:p w:rsidR="002B7DE2" w:rsidRDefault="002B7DE2" w:rsidP="00BF1050">
            <w:pPr>
              <w:pStyle w:val="TableParagraph"/>
              <w:spacing w:before="94" w:line="172" w:lineRule="auto"/>
              <w:ind w:left="35" w:right="47"/>
            </w:pPr>
            <w:r>
              <w:rPr>
                <w:rFonts w:ascii="Times New Roman" w:eastAsia="Times New Roman"/>
              </w:rPr>
              <w:t>3</w:t>
            </w:r>
            <w:r>
              <w:rPr>
                <w:rFonts w:hint="eastAsia"/>
              </w:rPr>
              <w:t>．在诊疗项目服务中，不足一个计价单位的按一个计价单位计算。一个服务项目在同一时间经多次操作方能完成，也应按一次计价。</w:t>
            </w:r>
          </w:p>
        </w:tc>
      </w:tr>
      <w:tr w:rsidR="002B7DE2" w:rsidTr="002D5DC5">
        <w:trPr>
          <w:gridAfter w:val="1"/>
          <w:wAfter w:w="16" w:type="dxa"/>
          <w:trHeight w:val="677"/>
        </w:trPr>
        <w:tc>
          <w:tcPr>
            <w:tcW w:w="10220" w:type="dxa"/>
            <w:gridSpan w:val="18"/>
          </w:tcPr>
          <w:p w:rsidR="002B7DE2" w:rsidRDefault="002B7DE2" w:rsidP="00BF1050">
            <w:pPr>
              <w:pStyle w:val="TableParagraph"/>
              <w:spacing w:before="136"/>
              <w:ind w:left="35"/>
            </w:pPr>
            <w:r>
              <w:rPr>
                <w:rFonts w:ascii="Times New Roman" w:eastAsia="Times New Roman"/>
              </w:rPr>
              <w:t>4</w:t>
            </w:r>
            <w:r>
              <w:rPr>
                <w:rFonts w:hint="eastAsia"/>
              </w:rPr>
              <w:t>．所有诊疗项目中的活检均不含病理诊断的服务内容。</w:t>
            </w:r>
          </w:p>
        </w:tc>
      </w:tr>
      <w:tr w:rsidR="002B7DE2" w:rsidTr="002D5DC5">
        <w:trPr>
          <w:gridAfter w:val="1"/>
          <w:wAfter w:w="16" w:type="dxa"/>
          <w:trHeight w:val="887"/>
        </w:trPr>
        <w:tc>
          <w:tcPr>
            <w:tcW w:w="10220" w:type="dxa"/>
            <w:gridSpan w:val="18"/>
          </w:tcPr>
          <w:p w:rsidR="002B7DE2" w:rsidRDefault="002B7DE2" w:rsidP="00BF1050">
            <w:pPr>
              <w:pStyle w:val="TableParagraph"/>
              <w:spacing w:before="178" w:line="172" w:lineRule="auto"/>
              <w:ind w:left="35" w:right="37"/>
            </w:pPr>
            <w:r>
              <w:rPr>
                <w:rFonts w:ascii="Times New Roman" w:hAnsi="Times New Roman"/>
              </w:rPr>
              <w:t>5</w:t>
            </w:r>
            <w:r>
              <w:rPr>
                <w:rFonts w:hint="eastAsia"/>
              </w:rPr>
              <w:t>．经血管介入诊疗项目单独分类立项，其他介入诊疗项目按国际疾病分类（</w:t>
            </w:r>
            <w:r>
              <w:rPr>
                <w:rFonts w:ascii="Times New Roman" w:hAnsi="Times New Roman"/>
              </w:rPr>
              <w:t>ICD—9—CM)</w:t>
            </w:r>
            <w:r>
              <w:rPr>
                <w:rFonts w:hint="eastAsia"/>
              </w:rPr>
              <w:t>方式分列在各相关系统项目中。</w:t>
            </w:r>
          </w:p>
        </w:tc>
      </w:tr>
      <w:tr w:rsidR="002B7DE2" w:rsidTr="002D5DC5">
        <w:trPr>
          <w:gridAfter w:val="1"/>
          <w:wAfter w:w="16" w:type="dxa"/>
          <w:trHeight w:val="409"/>
        </w:trPr>
        <w:tc>
          <w:tcPr>
            <w:tcW w:w="10220" w:type="dxa"/>
            <w:gridSpan w:val="18"/>
          </w:tcPr>
          <w:p w:rsidR="002B7DE2" w:rsidRDefault="002B7DE2" w:rsidP="00BF1050">
            <w:pPr>
              <w:pStyle w:val="TableParagraph"/>
              <w:spacing w:before="3"/>
              <w:ind w:left="35"/>
            </w:pPr>
            <w:r>
              <w:rPr>
                <w:rFonts w:ascii="Times New Roman" w:eastAsia="Times New Roman"/>
              </w:rPr>
              <w:t>6</w:t>
            </w:r>
            <w:r>
              <w:rPr>
                <w:rFonts w:hint="eastAsia"/>
              </w:rPr>
              <w:t>．一次性穿刺针、火检针、火检钳、栓（填）塞材料、修补材料均为除外内容。</w:t>
            </w:r>
          </w:p>
        </w:tc>
      </w:tr>
      <w:tr w:rsidR="002B7DE2" w:rsidTr="002D5DC5">
        <w:trPr>
          <w:gridAfter w:val="1"/>
          <w:wAfter w:w="16" w:type="dxa"/>
          <w:trHeight w:val="39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</w:t>
            </w: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line="377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一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临床各系统诊疗</w:t>
            </w:r>
          </w:p>
        </w:tc>
      </w:tr>
      <w:tr w:rsidR="002B7DE2" w:rsidTr="002D5DC5">
        <w:trPr>
          <w:gridAfter w:val="1"/>
          <w:wAfter w:w="16" w:type="dxa"/>
          <w:trHeight w:val="42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0"/>
              <w:ind w:left="91"/>
            </w:pPr>
            <w:r>
              <w:rPr>
                <w:rFonts w:hint="eastAsia"/>
              </w:rPr>
              <w:t>说明：</w:t>
            </w:r>
          </w:p>
        </w:tc>
      </w:tr>
      <w:tr w:rsidR="002B7DE2" w:rsidTr="002D5DC5">
        <w:trPr>
          <w:gridAfter w:val="1"/>
          <w:wAfter w:w="16" w:type="dxa"/>
          <w:trHeight w:val="133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2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36" w:right="103"/>
              <w:jc w:val="both"/>
            </w:pPr>
            <w:r>
              <w:rPr>
                <w:rFonts w:ascii="Times New Roman" w:eastAsia="Times New Roman"/>
              </w:rPr>
              <w:t>1.</w:t>
            </w:r>
            <w:r>
              <w:rPr>
                <w:rFonts w:hint="eastAsia"/>
              </w:rPr>
              <w:t>本类包括神经系统、内分泌系统、眼、耳鼻咽喉、口腔颌面、呼吸系统、心脏及血管系统、血液及淋巴系统、消化系统、泌尿系统、男、女性生殖系统、肌肉骨骼系统、体被系统、精神心理卫生</w:t>
            </w:r>
            <w:r>
              <w:rPr>
                <w:rFonts w:ascii="Times New Roman" w:eastAsia="Times New Roman"/>
              </w:rPr>
              <w:t>15</w:t>
            </w:r>
            <w:r>
              <w:rPr>
                <w:rFonts w:hint="eastAsia"/>
              </w:rPr>
              <w:t>个第三级分类。</w:t>
            </w:r>
          </w:p>
        </w:tc>
      </w:tr>
      <w:tr w:rsidR="002B7DE2" w:rsidTr="002D5DC5">
        <w:trPr>
          <w:gridAfter w:val="1"/>
          <w:wAfter w:w="16" w:type="dxa"/>
          <w:trHeight w:val="78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90"/>
              <w:ind w:left="36"/>
            </w:pPr>
            <w:r>
              <w:rPr>
                <w:rFonts w:ascii="Times New Roman" w:hAnsi="Times New Roman"/>
              </w:rPr>
              <w:t>2.</w:t>
            </w:r>
            <w:r>
              <w:rPr>
                <w:rFonts w:hint="eastAsia"/>
              </w:rPr>
              <w:t>在临床各系统诊疗项目中的</w:t>
            </w:r>
            <w:r>
              <w:rPr>
                <w:rFonts w:ascii="Times New Roman" w:hAnsi="Times New Roman"/>
              </w:rPr>
              <w:t>“XX</w:t>
            </w:r>
            <w:r>
              <w:rPr>
                <w:rFonts w:hint="eastAsia"/>
              </w:rPr>
              <w:t>术</w:t>
            </w:r>
            <w:r>
              <w:rPr>
                <w:rFonts w:ascii="Times New Roman" w:hAnsi="Times New Roman"/>
              </w:rPr>
              <w:t>”</w:t>
            </w:r>
            <w:r>
              <w:rPr>
                <w:rFonts w:hint="eastAsia"/>
              </w:rPr>
              <w:t>是指以诊疗为主要目的非手术操作方式的服务项目。</w:t>
            </w:r>
          </w:p>
        </w:tc>
      </w:tr>
      <w:tr w:rsidR="002B7DE2" w:rsidTr="002D5DC5">
        <w:trPr>
          <w:gridAfter w:val="1"/>
          <w:wAfter w:w="16" w:type="dxa"/>
          <w:trHeight w:val="109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42" w:line="172" w:lineRule="auto"/>
              <w:ind w:left="36" w:right="84"/>
              <w:jc w:val="both"/>
            </w:pPr>
            <w:r>
              <w:rPr>
                <w:rFonts w:ascii="Times New Roman" w:eastAsia="Times New Roman"/>
              </w:rPr>
              <w:t>3.</w:t>
            </w:r>
            <w:r>
              <w:rPr>
                <w:rFonts w:hint="eastAsia"/>
              </w:rPr>
              <w:t>诊疗中所需的特殊医用消耗材料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如特殊穿刺针、消融电极、特殊导丝、导管、支架、球囊、特殊缝线、特殊缝针、钛夹、扩张器等）药品、化学粒子均为除外内容。凡在项目内涵中已含的不再单独收费。</w:t>
            </w:r>
          </w:p>
        </w:tc>
      </w:tr>
      <w:tr w:rsidR="002B7DE2" w:rsidTr="002D5DC5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57" w:line="315" w:lineRule="exact"/>
              <w:ind w:left="3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4</w:t>
            </w:r>
            <w:r>
              <w:rPr>
                <w:rFonts w:hint="eastAsia"/>
                <w:sz w:val="21"/>
              </w:rPr>
              <w:t>、在同一项目是使用激光、射频、微波、冷冻、超声聚焦、臭氧、离子、红外、电切、汽化</w:t>
            </w:r>
          </w:p>
          <w:p w:rsidR="002B7DE2" w:rsidRDefault="002B7DE2" w:rsidP="00BF1050">
            <w:pPr>
              <w:pStyle w:val="TableParagraph"/>
              <w:spacing w:line="315" w:lineRule="exact"/>
              <w:ind w:left="36"/>
              <w:rPr>
                <w:sz w:val="21"/>
              </w:rPr>
            </w:pPr>
            <w:r>
              <w:rPr>
                <w:rFonts w:hint="eastAsia"/>
                <w:sz w:val="21"/>
              </w:rPr>
              <w:t>、电灼、电凝、电化学等方法分别计价。</w:t>
            </w: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68"/>
              <w:ind w:left="36"/>
            </w:pPr>
            <w:r>
              <w:rPr>
                <w:rFonts w:ascii="Times New Roman" w:hAnsi="Times New Roman"/>
              </w:rPr>
              <w:t>5.</w:t>
            </w:r>
            <w:r>
              <w:rPr>
                <w:rFonts w:hint="eastAsia"/>
              </w:rPr>
              <w:t>诊疗中采用各种内镜治疗的可在原价基础上加收，具体加收金额见</w:t>
            </w:r>
            <w:r>
              <w:rPr>
                <w:rFonts w:ascii="Times New Roman" w:hAnsi="Times New Roman"/>
              </w:rPr>
              <w:t>“3317”</w:t>
            </w:r>
            <w:r>
              <w:rPr>
                <w:rFonts w:hint="eastAsia"/>
              </w:rPr>
              <w:t>。</w:t>
            </w: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9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</w:t>
            </w:r>
            <w:r>
              <w:rPr>
                <w:rFonts w:ascii="微软雅黑" w:eastAsia="微软雅黑" w:hint="eastAsia"/>
                <w:b/>
              </w:rPr>
              <w:t>．神经系统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02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310100012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脑干听觉诱发电位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7" w:right="205"/>
            </w:pPr>
            <w:r>
              <w:rPr>
                <w:rFonts w:hint="eastAsia"/>
              </w:rPr>
              <w:t>包括视诱发电位和体诱发电位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02" w:line="175" w:lineRule="auto"/>
              <w:ind w:left="47" w:right="83"/>
              <w:jc w:val="both"/>
            </w:pPr>
            <w:r>
              <w:rPr>
                <w:rFonts w:hint="eastAsia"/>
              </w:rPr>
              <w:t>高刺激率听觉脑干反应加收</w:t>
            </w:r>
            <w:r>
              <w:rPr>
                <w:rFonts w:ascii="Times New Roman" w:eastAsia="Times New Roman"/>
              </w:rPr>
              <w:t>60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91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310100017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侧脑室穿刺术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9" w:line="172" w:lineRule="auto"/>
              <w:ind w:left="37" w:right="205"/>
              <w:jc w:val="both"/>
            </w:pPr>
            <w:r>
              <w:rPr>
                <w:rFonts w:hint="eastAsia"/>
              </w:rPr>
              <w:t>包括引流、注药、经储液囊穿刺脑脊液引流术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4" w:right="4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221"/>
              <w:rPr>
                <w:rFonts w:ascii="Times New Roman"/>
              </w:rPr>
            </w:pPr>
            <w:r>
              <w:rPr>
                <w:rFonts w:ascii="Times New Roman"/>
              </w:rPr>
              <w:t>600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234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310100034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5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交感神经节毁损术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7" w:right="205"/>
            </w:pPr>
            <w:r>
              <w:rPr>
                <w:rFonts w:hint="eastAsia"/>
                <w:spacing w:val="-2"/>
              </w:rPr>
              <w:t>指颈、胸、腰交感</w:t>
            </w:r>
            <w:r>
              <w:rPr>
                <w:rFonts w:hint="eastAsia"/>
              </w:rPr>
              <w:t>神经节穿刺及注</w:t>
            </w:r>
            <w:r>
              <w:t xml:space="preserve"> </w:t>
            </w:r>
            <w:r>
              <w:rPr>
                <w:rFonts w:hint="eastAsia"/>
                <w:spacing w:val="-2"/>
              </w:rPr>
              <w:t>射，含神经穿刺及注射。包括侧隐窝</w:t>
            </w:r>
            <w:r>
              <w:rPr>
                <w:rFonts w:hint="eastAsia"/>
              </w:rPr>
              <w:t>消炎镇痛治疗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4" w:right="4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221"/>
              <w:rPr>
                <w:rFonts w:ascii="Times New Roman"/>
              </w:rPr>
            </w:pPr>
            <w:r>
              <w:rPr>
                <w:rFonts w:ascii="Times New Roman"/>
              </w:rPr>
              <w:t>800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71" w:line="175" w:lineRule="auto"/>
              <w:ind w:left="47" w:right="83"/>
            </w:pPr>
            <w:r>
              <w:rPr>
                <w:rFonts w:hint="eastAsia"/>
              </w:rPr>
              <w:t>不同方法、不同部位分别计价，胸交感神经加收</w:t>
            </w:r>
            <w:r>
              <w:rPr>
                <w:rFonts w:ascii="Times New Roman" w:eastAsia="Times New Roman"/>
              </w:rPr>
              <w:t>200</w:t>
            </w:r>
            <w:r>
              <w:rPr>
                <w:rFonts w:hint="eastAsia"/>
              </w:rPr>
              <w:t>元。侧隐窝消炎镇痛治疗</w:t>
            </w:r>
            <w:r>
              <w:rPr>
                <w:rFonts w:ascii="Times New Roman" w:eastAsia="Times New Roman"/>
              </w:rPr>
              <w:t>300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82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310100035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0" w:line="172" w:lineRule="auto"/>
              <w:ind w:left="36" w:right="67"/>
            </w:pPr>
            <w:r>
              <w:rPr>
                <w:rFonts w:hint="eastAsia"/>
              </w:rPr>
              <w:t>选择性神经定位诊疗术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2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310100036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0" w:line="172" w:lineRule="auto"/>
              <w:ind w:left="36" w:right="67"/>
            </w:pPr>
            <w:r>
              <w:rPr>
                <w:rFonts w:hint="eastAsia"/>
              </w:rPr>
              <w:t>颈交感神经节调控术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2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3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2</w:t>
            </w:r>
            <w:r>
              <w:rPr>
                <w:rFonts w:ascii="微软雅黑" w:eastAsia="微软雅黑" w:hint="eastAsia"/>
                <w:b/>
              </w:rPr>
              <w:t>．内分泌系统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162"/>
              <w:ind w:left="38"/>
            </w:pPr>
            <w:r>
              <w:rPr>
                <w:rFonts w:hint="eastAsia"/>
              </w:rPr>
              <w:t>检验费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2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310205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5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胰岛功能试验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28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310205009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连续动态血糖监测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94" w:line="180" w:lineRule="auto"/>
              <w:ind w:left="37" w:right="93"/>
              <w:jc w:val="both"/>
            </w:pPr>
            <w:r>
              <w:rPr>
                <w:rFonts w:hint="eastAsia"/>
              </w:rPr>
              <w:t>指持续监测</w:t>
            </w:r>
            <w:r>
              <w:rPr>
                <w:rFonts w:ascii="Times New Roman" w:eastAsia="Times New Roman"/>
              </w:rPr>
              <w:t>72</w:t>
            </w:r>
            <w:r>
              <w:rPr>
                <w:rFonts w:hint="eastAsia"/>
              </w:rPr>
              <w:t>个小时，每</w:t>
            </w:r>
            <w:r>
              <w:rPr>
                <w:rFonts w:ascii="Times New Roman" w:eastAsia="Times New Roman"/>
              </w:rPr>
              <w:t>24</w:t>
            </w:r>
            <w:r>
              <w:rPr>
                <w:rFonts w:hint="eastAsia"/>
              </w:rPr>
              <w:t>小时测定不少于</w:t>
            </w:r>
            <w:r>
              <w:rPr>
                <w:rFonts w:ascii="Times New Roman" w:eastAsia="Times New Roman"/>
              </w:rPr>
              <w:t>288</w:t>
            </w:r>
            <w:r>
              <w:rPr>
                <w:rFonts w:hint="eastAsia"/>
              </w:rPr>
              <w:t>个血糖值</w:t>
            </w:r>
          </w:p>
          <w:p w:rsidR="002B7DE2" w:rsidRDefault="002B7DE2" w:rsidP="00BF1050">
            <w:pPr>
              <w:pStyle w:val="TableParagraph"/>
              <w:spacing w:line="302" w:lineRule="exact"/>
              <w:ind w:left="37"/>
            </w:pPr>
            <w:r>
              <w:rPr>
                <w:rFonts w:hint="eastAsia"/>
                <w:w w:val="99"/>
              </w:rPr>
              <w:t>。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8" w:right="65"/>
            </w:pPr>
            <w:r>
              <w:rPr>
                <w:rFonts w:hint="eastAsia"/>
              </w:rPr>
              <w:t>探头（传感器）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天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220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221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224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47" w:right="24"/>
              <w:jc w:val="both"/>
            </w:pPr>
            <w:r>
              <w:rPr>
                <w:rFonts w:hint="eastAsia"/>
              </w:rPr>
              <w:t>动态血糖监测装置安装术收</w:t>
            </w:r>
            <w:r>
              <w:rPr>
                <w:rFonts w:ascii="Times New Roman" w:eastAsia="Times New Roman"/>
              </w:rPr>
              <w:t>30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次</w:t>
            </w:r>
          </w:p>
        </w:tc>
      </w:tr>
      <w:tr w:rsidR="002B7DE2" w:rsidTr="002D5DC5">
        <w:trPr>
          <w:gridAfter w:val="1"/>
          <w:wAfter w:w="16" w:type="dxa"/>
          <w:trHeight w:val="66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310208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7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其它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5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3</w:t>
            </w:r>
            <w:r>
              <w:rPr>
                <w:rFonts w:ascii="微软雅黑" w:eastAsia="微软雅黑" w:hint="eastAsia"/>
                <w:b/>
              </w:rPr>
              <w:t>．眼部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5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310300004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36"/>
            </w:pPr>
            <w:r>
              <w:rPr>
                <w:rFonts w:hint="eastAsia"/>
              </w:rPr>
              <w:t>视网膜视力检查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310300006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3" w:line="334" w:lineRule="exact"/>
              <w:ind w:left="36"/>
            </w:pPr>
            <w:r>
              <w:rPr>
                <w:rFonts w:hint="eastAsia"/>
              </w:rPr>
              <w:t>阿姆斯勒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36"/>
            </w:pPr>
            <w:r>
              <w:rPr>
                <w:rFonts w:ascii="Times New Roman" w:eastAsia="Times New Roman"/>
              </w:rPr>
              <w:t>(Amsler)</w:t>
            </w:r>
            <w:r>
              <w:rPr>
                <w:rFonts w:hint="eastAsia"/>
              </w:rPr>
              <w:t>表检查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8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310300011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36"/>
            </w:pPr>
            <w:r>
              <w:rPr>
                <w:rFonts w:hint="eastAsia"/>
              </w:rPr>
              <w:t>代偿头位测定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37"/>
            </w:pPr>
            <w:r>
              <w:rPr>
                <w:rFonts w:hint="eastAsia"/>
              </w:rPr>
              <w:t>含使用头位检测仪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310300014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36"/>
            </w:pPr>
            <w:r>
              <w:rPr>
                <w:rFonts w:hint="eastAsia"/>
              </w:rPr>
              <w:t>三棱镜检查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310300015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36"/>
            </w:pPr>
            <w:r>
              <w:rPr>
                <w:rFonts w:hint="eastAsia"/>
              </w:rPr>
              <w:t>线状镜检查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4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310300016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3" w:line="172" w:lineRule="auto"/>
              <w:ind w:left="36" w:right="158"/>
            </w:pPr>
            <w:r>
              <w:rPr>
                <w:rFonts w:hint="eastAsia"/>
              </w:rPr>
              <w:t>黑氏</w:t>
            </w:r>
            <w:r>
              <w:rPr>
                <w:rFonts w:ascii="Times New Roman" w:eastAsia="Times New Roman"/>
              </w:rPr>
              <w:t>(Hess)</w:t>
            </w:r>
            <w:r>
              <w:rPr>
                <w:rFonts w:hint="eastAsia"/>
              </w:rPr>
              <w:t>屏检查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2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310300017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5"/>
              <w:ind w:left="36"/>
            </w:pPr>
            <w:r>
              <w:rPr>
                <w:rFonts w:hint="eastAsia"/>
              </w:rPr>
              <w:t>调节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集合测定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03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"/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310300018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牵拉试验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17" w:line="172" w:lineRule="auto"/>
              <w:ind w:left="37" w:right="205"/>
              <w:jc w:val="both"/>
            </w:pPr>
            <w:r>
              <w:rPr>
                <w:rFonts w:hint="eastAsia"/>
              </w:rPr>
              <w:t>含有无复视及耐受程度，被动牵拉，</w:t>
            </w:r>
            <w:r>
              <w:t xml:space="preserve"> </w:t>
            </w:r>
            <w:r>
              <w:rPr>
                <w:rFonts w:hint="eastAsia"/>
              </w:rPr>
              <w:t>主动收缩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4"/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"/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"/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16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310300019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"/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双眼视觉检查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46" w:line="172" w:lineRule="auto"/>
              <w:ind w:left="37" w:right="205"/>
              <w:jc w:val="both"/>
            </w:pPr>
            <w:r>
              <w:rPr>
                <w:rFonts w:hint="eastAsia"/>
              </w:rPr>
              <w:t>含双眼同时知觉、双眼同时视、双眼融合功能、立体视功能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4"/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27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27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27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02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310300020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色觉检查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02" w:line="175" w:lineRule="auto"/>
              <w:ind w:left="37" w:right="205"/>
              <w:jc w:val="both"/>
            </w:pPr>
            <w:r>
              <w:rPr>
                <w:rFonts w:hint="eastAsia"/>
              </w:rPr>
              <w:t>包括普通图谱法，</w:t>
            </w:r>
            <w:r>
              <w:t xml:space="preserve"> </w:t>
            </w:r>
            <w:r>
              <w:rPr>
                <w:rFonts w:ascii="Times New Roman" w:eastAsia="Times New Roman"/>
              </w:rPr>
              <w:t>FM-100Hue</w:t>
            </w:r>
            <w:r>
              <w:rPr>
                <w:rFonts w:hint="eastAsia"/>
              </w:rPr>
              <w:t>测试盒法，色觉仪法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line="180" w:lineRule="auto"/>
              <w:ind w:left="47" w:right="83"/>
            </w:pPr>
            <w:r>
              <w:rPr>
                <w:rFonts w:hint="eastAsia"/>
              </w:rPr>
              <w:t>每增加一项加收</w:t>
            </w: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310300021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对比敏感度检查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310300022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6"/>
              <w:ind w:left="36"/>
            </w:pPr>
            <w:r>
              <w:rPr>
                <w:rFonts w:hint="eastAsia"/>
              </w:rPr>
              <w:t>暗适应测定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36"/>
              <w:ind w:left="37"/>
            </w:pPr>
            <w:r>
              <w:rPr>
                <w:rFonts w:hint="eastAsia"/>
              </w:rPr>
              <w:t>含图形及报告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310300023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6"/>
              <w:ind w:left="36"/>
            </w:pPr>
            <w:r>
              <w:rPr>
                <w:rFonts w:hint="eastAsia"/>
              </w:rPr>
              <w:t>明适应测定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310300024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正切尺检查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3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310300025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注视性质检查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310300026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眼象差检查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33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310300027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眼压检查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35" w:line="172" w:lineRule="auto"/>
              <w:ind w:left="37" w:right="205"/>
              <w:jc w:val="both"/>
            </w:pPr>
            <w:r>
              <w:rPr>
                <w:rFonts w:hint="eastAsia"/>
              </w:rPr>
              <w:t>包括</w:t>
            </w:r>
            <w:r>
              <w:rPr>
                <w:rFonts w:ascii="Times New Roman" w:eastAsia="Times New Roman"/>
              </w:rPr>
              <w:t>Schiotz</w:t>
            </w:r>
            <w:r>
              <w:rPr>
                <w:rFonts w:hint="eastAsia"/>
              </w:rPr>
              <w:t>眼压计法，非接触眼压计法，电眼压计法，</w:t>
            </w:r>
            <w:r>
              <w:t xml:space="preserve"> </w:t>
            </w:r>
            <w:r>
              <w:rPr>
                <w:rFonts w:hint="eastAsia"/>
              </w:rPr>
              <w:t>压平眼压计法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8" w:right="65"/>
            </w:pPr>
            <w:r>
              <w:rPr>
                <w:rFonts w:hint="eastAsia"/>
              </w:rPr>
              <w:t>一次性探针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9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310300028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36"/>
            </w:pPr>
            <w:r>
              <w:rPr>
                <w:rFonts w:hint="eastAsia"/>
              </w:rPr>
              <w:t>眼压日曲线检查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9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310300029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36"/>
            </w:pPr>
            <w:r>
              <w:rPr>
                <w:rFonts w:hint="eastAsia"/>
              </w:rPr>
              <w:t>眼压描记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310300030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36"/>
            </w:pPr>
            <w:r>
              <w:rPr>
                <w:rFonts w:hint="eastAsia"/>
              </w:rPr>
              <w:t>眼球突出度测量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37" w:line="172" w:lineRule="auto"/>
              <w:ind w:left="37" w:right="205"/>
            </w:pPr>
            <w:r>
              <w:rPr>
                <w:rFonts w:hint="eastAsia"/>
              </w:rPr>
              <w:t>包括米尺测量法、眼球突出计测量法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6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310300031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9" w:line="172" w:lineRule="auto"/>
              <w:ind w:left="36" w:right="67"/>
              <w:jc w:val="both"/>
            </w:pPr>
            <w:r>
              <w:rPr>
                <w:rFonts w:hint="eastAsia"/>
              </w:rPr>
              <w:t>青光眼视网膜神经纤维层计算机图象分析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61" w:line="180" w:lineRule="auto"/>
              <w:ind w:left="37" w:right="427"/>
              <w:jc w:val="both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含计算机图相分析；不含</w:t>
            </w:r>
            <w:r>
              <w:rPr>
                <w:rFonts w:ascii="Times New Roman" w:eastAsia="Times New Roman"/>
              </w:rPr>
              <w:t>OCT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HRT</w:t>
            </w:r>
            <w:r>
              <w:rPr>
                <w:rFonts w:hint="eastAsia"/>
              </w:rPr>
              <w:t>及</w:t>
            </w:r>
            <w:r>
              <w:rPr>
                <w:rFonts w:ascii="Times New Roman" w:eastAsia="Times New Roman"/>
              </w:rPr>
              <w:t>SLO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71" w:line="175" w:lineRule="auto"/>
              <w:ind w:left="47" w:right="82"/>
              <w:jc w:val="both"/>
            </w:pPr>
            <w:r>
              <w:rPr>
                <w:rFonts w:hint="eastAsia"/>
              </w:rPr>
              <w:t>增加定量分析时加收</w:t>
            </w:r>
            <w:r>
              <w:rPr>
                <w:rFonts w:ascii="Times New Roman" w:eastAsia="Times New Roman"/>
              </w:rPr>
              <w:t xml:space="preserve">20 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310300032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59" w:lineRule="exact"/>
              <w:ind w:left="36"/>
            </w:pPr>
            <w:r>
              <w:rPr>
                <w:rFonts w:hint="eastAsia"/>
              </w:rPr>
              <w:t>低视力助视器试</w:t>
            </w:r>
          </w:p>
          <w:p w:rsidR="002B7DE2" w:rsidRDefault="002B7DE2" w:rsidP="00BF1050">
            <w:pPr>
              <w:pStyle w:val="TableParagraph"/>
              <w:spacing w:line="191" w:lineRule="exact"/>
              <w:ind w:left="36"/>
            </w:pPr>
            <w:r>
              <w:rPr>
                <w:rFonts w:hint="eastAsia"/>
                <w:w w:val="99"/>
              </w:rPr>
              <w:t>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6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310300033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上睑下垂检查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5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310300034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59" w:lineRule="exact"/>
              <w:ind w:left="36"/>
            </w:pPr>
            <w:r>
              <w:rPr>
                <w:rFonts w:hint="eastAsia"/>
              </w:rPr>
              <w:t>泪膜破裂时间测</w:t>
            </w:r>
          </w:p>
          <w:p w:rsidR="002B7DE2" w:rsidRDefault="002B7DE2" w:rsidP="00BF1050">
            <w:pPr>
              <w:pStyle w:val="TableParagraph"/>
              <w:spacing w:line="176" w:lineRule="exact"/>
              <w:ind w:left="36"/>
            </w:pPr>
            <w:r>
              <w:rPr>
                <w:rFonts w:hint="eastAsia"/>
                <w:w w:val="99"/>
              </w:rPr>
              <w:t>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6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310300035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18" w:line="172" w:lineRule="auto"/>
              <w:ind w:left="36" w:right="67"/>
            </w:pPr>
            <w:r>
              <w:rPr>
                <w:rFonts w:hint="eastAsia"/>
              </w:rPr>
              <w:t>泪液分泌功能测定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71" w:line="175" w:lineRule="auto"/>
              <w:ind w:left="47" w:right="83"/>
              <w:jc w:val="both"/>
            </w:pPr>
            <w:r>
              <w:rPr>
                <w:rFonts w:hint="eastAsia"/>
              </w:rPr>
              <w:t>使用干眼分析仪测定加收</w:t>
            </w: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44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310300036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1"/>
              <w:ind w:left="36"/>
            </w:pPr>
            <w:r>
              <w:rPr>
                <w:rFonts w:hint="eastAsia"/>
              </w:rPr>
              <w:t>泪道冲洗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1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6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310300038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69" w:line="172" w:lineRule="auto"/>
              <w:ind w:left="36" w:right="67"/>
            </w:pPr>
            <w:r>
              <w:rPr>
                <w:rFonts w:hint="eastAsia"/>
              </w:rPr>
              <w:t>角膜荧光素染色检查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2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310300039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36"/>
            </w:pPr>
            <w:r>
              <w:rPr>
                <w:rFonts w:hint="eastAsia"/>
              </w:rPr>
              <w:t>角膜曲率测量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3" w:line="270" w:lineRule="exact"/>
              <w:ind w:left="203"/>
              <w:rPr>
                <w:sz w:val="18"/>
              </w:rPr>
            </w:pPr>
            <w:r>
              <w:rPr>
                <w:rFonts w:hint="eastAsia"/>
                <w:w w:val="99"/>
                <w:sz w:val="18"/>
              </w:rPr>
              <w:t>次</w:t>
            </w:r>
          </w:p>
          <w:p w:rsidR="002B7DE2" w:rsidRDefault="002B7DE2" w:rsidP="00BF1050">
            <w:pPr>
              <w:pStyle w:val="TableParagraph"/>
              <w:spacing w:before="15" w:line="175" w:lineRule="auto"/>
              <w:ind w:left="112" w:right="83"/>
              <w:rPr>
                <w:sz w:val="18"/>
              </w:rPr>
            </w:pPr>
            <w:r>
              <w:rPr>
                <w:rFonts w:hint="eastAsia"/>
                <w:sz w:val="18"/>
              </w:rPr>
              <w:t>（单眼）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47"/>
            </w:pPr>
            <w:r>
              <w:rPr>
                <w:rFonts w:hint="eastAsia"/>
              </w:rPr>
              <w:t>每个眼</w:t>
            </w:r>
          </w:p>
        </w:tc>
      </w:tr>
      <w:tr w:rsidR="002B7DE2" w:rsidTr="002D5DC5">
        <w:trPr>
          <w:gridAfter w:val="1"/>
          <w:wAfter w:w="16" w:type="dxa"/>
          <w:trHeight w:val="87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310300040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角膜地形图检查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46" w:line="270" w:lineRule="exact"/>
              <w:ind w:left="203"/>
              <w:rPr>
                <w:sz w:val="18"/>
              </w:rPr>
            </w:pPr>
            <w:r>
              <w:rPr>
                <w:rFonts w:hint="eastAsia"/>
                <w:w w:val="99"/>
                <w:sz w:val="18"/>
              </w:rPr>
              <w:t>次</w:t>
            </w:r>
          </w:p>
          <w:p w:rsidR="002B7DE2" w:rsidRDefault="002B7DE2" w:rsidP="00BF1050">
            <w:pPr>
              <w:pStyle w:val="TableParagraph"/>
              <w:spacing w:before="15" w:line="175" w:lineRule="auto"/>
              <w:ind w:left="112" w:right="83"/>
              <w:rPr>
                <w:sz w:val="18"/>
              </w:rPr>
            </w:pPr>
            <w:r>
              <w:rPr>
                <w:rFonts w:hint="eastAsia"/>
                <w:sz w:val="18"/>
              </w:rPr>
              <w:t>（单眼）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95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47"/>
            </w:pPr>
            <w:r>
              <w:rPr>
                <w:rFonts w:hint="eastAsia"/>
              </w:rPr>
              <w:t>每个眼</w:t>
            </w:r>
          </w:p>
        </w:tc>
      </w:tr>
      <w:tr w:rsidR="002B7DE2" w:rsidTr="002D5DC5">
        <w:trPr>
          <w:gridAfter w:val="1"/>
          <w:wAfter w:w="16" w:type="dxa"/>
          <w:trHeight w:val="66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310300041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6"/>
            </w:pPr>
            <w:r>
              <w:rPr>
                <w:rFonts w:hint="eastAsia"/>
              </w:rPr>
              <w:t>角膜内皮镜检查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56" w:line="180" w:lineRule="auto"/>
              <w:ind w:left="47" w:right="83"/>
            </w:pPr>
            <w:r>
              <w:rPr>
                <w:rFonts w:hint="eastAsia"/>
              </w:rPr>
              <w:t>录象记录加收</w:t>
            </w:r>
            <w:r>
              <w:rPr>
                <w:rFonts w:ascii="Times New Roman" w:eastAsia="Times New Roman"/>
              </w:rPr>
              <w:t>20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63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8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310300042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36"/>
            </w:pPr>
            <w:r>
              <w:rPr>
                <w:rFonts w:hint="eastAsia"/>
              </w:rPr>
              <w:t>角膜厚度检查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4" w:line="172" w:lineRule="auto"/>
              <w:ind w:left="37" w:right="205"/>
            </w:pPr>
            <w:r>
              <w:rPr>
                <w:rFonts w:hint="eastAsia"/>
              </w:rPr>
              <w:t>包括裂隙灯法，超声法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87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87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8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310300043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角膜知觉检查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310300044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巩膜透照检查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37"/>
            </w:pPr>
            <w:r>
              <w:rPr>
                <w:rFonts w:hint="eastAsia"/>
              </w:rPr>
              <w:t>含散瞳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310300045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59" w:lineRule="exact"/>
              <w:ind w:left="36"/>
            </w:pPr>
            <w:r>
              <w:rPr>
                <w:rFonts w:hint="eastAsia"/>
              </w:rPr>
              <w:t>人工晶体度数测</w:t>
            </w:r>
          </w:p>
          <w:p w:rsidR="002B7DE2" w:rsidRDefault="002B7DE2" w:rsidP="00BF1050">
            <w:pPr>
              <w:pStyle w:val="TableParagraph"/>
              <w:spacing w:line="222" w:lineRule="exact"/>
              <w:ind w:left="36"/>
            </w:pPr>
            <w:r>
              <w:rPr>
                <w:rFonts w:hint="eastAsia"/>
                <w:w w:val="99"/>
              </w:rPr>
              <w:t>量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31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310300046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前房深度测量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20" w:line="175" w:lineRule="auto"/>
              <w:ind w:left="37" w:right="131"/>
              <w:jc w:val="both"/>
            </w:pPr>
            <w:r>
              <w:rPr>
                <w:rFonts w:hint="eastAsia"/>
              </w:rPr>
              <w:t>包括裂隙灯法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测量周边前房及轴部前房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，前房深度测量仪法、眼轴测量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3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310300047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房水荧光测定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9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310300048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36"/>
            </w:pPr>
            <w:r>
              <w:rPr>
                <w:rFonts w:hint="eastAsia"/>
              </w:rPr>
              <w:t>裂隙灯检查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310300049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7" w:line="172" w:lineRule="auto"/>
              <w:ind w:left="36" w:right="67"/>
            </w:pPr>
            <w:r>
              <w:rPr>
                <w:rFonts w:hint="eastAsia"/>
              </w:rPr>
              <w:t>裂隙灯下眼底检查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37" w:line="172" w:lineRule="auto"/>
              <w:ind w:left="37" w:right="205"/>
            </w:pPr>
            <w:r>
              <w:rPr>
                <w:rFonts w:hint="eastAsia"/>
              </w:rPr>
              <w:t>包括前置镜、三面镜、视网膜镜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310300050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2" w:line="172" w:lineRule="auto"/>
              <w:ind w:left="36" w:right="67"/>
            </w:pPr>
            <w:r>
              <w:rPr>
                <w:rFonts w:hint="eastAsia"/>
              </w:rPr>
              <w:t>裂隙灯下房角镜检查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2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310300051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眼位照相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2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310300052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眼前段照相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310300053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36"/>
            </w:pPr>
            <w:r>
              <w:rPr>
                <w:rFonts w:hint="eastAsia"/>
              </w:rPr>
              <w:t>眼底照相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37" w:line="172" w:lineRule="auto"/>
              <w:ind w:left="47" w:right="83"/>
            </w:pPr>
            <w:r>
              <w:rPr>
                <w:rFonts w:hint="eastAsia"/>
              </w:rPr>
              <w:t>彩色胶片另收</w:t>
            </w:r>
          </w:p>
        </w:tc>
      </w:tr>
      <w:tr w:rsidR="002B7DE2" w:rsidTr="002D5DC5">
        <w:trPr>
          <w:gridAfter w:val="1"/>
          <w:wAfter w:w="16" w:type="dxa"/>
          <w:trHeight w:val="100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310300054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眼底血管造影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84" w:line="180" w:lineRule="auto"/>
              <w:ind w:left="37" w:right="106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包括眼底荧光血管造影</w:t>
            </w:r>
            <w:r>
              <w:rPr>
                <w:rFonts w:ascii="Times New Roman" w:eastAsia="Times New Roman"/>
              </w:rPr>
              <w:t>(FFA)</w:t>
            </w:r>
            <w:r>
              <w:rPr>
                <w:rFonts w:hint="eastAsia"/>
              </w:rPr>
              <w:t>、靛青绿血管造影</w:t>
            </w:r>
            <w:r>
              <w:rPr>
                <w:rFonts w:ascii="Times New Roman" w:eastAsia="Times New Roman"/>
              </w:rPr>
              <w:t>(ICGA)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310300055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84" w:line="172" w:lineRule="auto"/>
              <w:ind w:left="36" w:right="67"/>
            </w:pPr>
            <w:r>
              <w:rPr>
                <w:rFonts w:hint="eastAsia"/>
              </w:rPr>
              <w:t>裂隙灯下眼底视神经立体照相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310300057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1" w:line="180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扫描激光眼底检查</w:t>
            </w:r>
            <w:r>
              <w:rPr>
                <w:rFonts w:ascii="Times New Roman" w:eastAsia="Times New Roman"/>
              </w:rPr>
              <w:t>(SLO)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18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310300058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视网膜裂孔定位检查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36" w:line="180" w:lineRule="auto"/>
              <w:ind w:left="37" w:right="81"/>
            </w:pPr>
            <w:r>
              <w:rPr>
                <w:rFonts w:hint="eastAsia"/>
              </w:rPr>
              <w:t>包括直接检眼镜观察</w:t>
            </w:r>
            <w:r>
              <w:rPr>
                <w:rFonts w:ascii="Times New Roman" w:eastAsia="Times New Roman"/>
              </w:rPr>
              <w:t>+</w:t>
            </w:r>
            <w:r>
              <w:rPr>
                <w:rFonts w:hint="eastAsia"/>
              </w:rPr>
              <w:t>测算、双目间接检眼镜观察</w:t>
            </w:r>
            <w:r>
              <w:rPr>
                <w:rFonts w:ascii="Times New Roman" w:eastAsia="Times New Roman"/>
              </w:rPr>
              <w:t>+</w:t>
            </w:r>
            <w:r>
              <w:rPr>
                <w:rFonts w:hint="eastAsia"/>
              </w:rPr>
              <w:t>巩膜加</w:t>
            </w:r>
          </w:p>
          <w:p w:rsidR="002B7DE2" w:rsidRDefault="002B7DE2" w:rsidP="00BF1050">
            <w:pPr>
              <w:pStyle w:val="TableParagraph"/>
              <w:spacing w:line="268" w:lineRule="exact"/>
              <w:ind w:left="37"/>
            </w:pPr>
            <w:r>
              <w:rPr>
                <w:rFonts w:hint="eastAsia"/>
              </w:rPr>
              <w:t>压法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310300059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9" w:line="180" w:lineRule="auto"/>
              <w:ind w:left="36" w:right="67"/>
            </w:pPr>
            <w:r>
              <w:rPr>
                <w:rFonts w:hint="eastAsia"/>
              </w:rPr>
              <w:t>海德堡视网膜厚度检查（</w:t>
            </w:r>
            <w:r>
              <w:rPr>
                <w:rFonts w:ascii="Times New Roman" w:eastAsia="Times New Roman"/>
              </w:rPr>
              <w:t>HRT</w:t>
            </w:r>
            <w:r>
              <w:rPr>
                <w:rFonts w:hint="eastAsia"/>
              </w:rPr>
              <w:t>）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9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310300060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36"/>
            </w:pPr>
            <w:r>
              <w:rPr>
                <w:rFonts w:hint="eastAsia"/>
              </w:rPr>
              <w:t>眼血流图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8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6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310300061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87" w:lineRule="exact"/>
              <w:ind w:left="36"/>
            </w:pPr>
            <w:r>
              <w:rPr>
                <w:rFonts w:hint="eastAsia"/>
              </w:rPr>
              <w:t>视网膜动脉压测</w:t>
            </w:r>
          </w:p>
          <w:p w:rsidR="002B7DE2" w:rsidRDefault="002B7DE2" w:rsidP="00BF1050">
            <w:pPr>
              <w:pStyle w:val="TableParagraph"/>
              <w:spacing w:line="282" w:lineRule="exact"/>
              <w:ind w:left="36"/>
            </w:pPr>
            <w:r>
              <w:rPr>
                <w:rFonts w:hint="eastAsia"/>
                <w:w w:val="99"/>
              </w:rPr>
              <w:t>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6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5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8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6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310300062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87" w:lineRule="exact"/>
              <w:ind w:left="36"/>
            </w:pPr>
            <w:r>
              <w:rPr>
                <w:rFonts w:hint="eastAsia"/>
              </w:rPr>
              <w:t>临界融合频率检</w:t>
            </w:r>
          </w:p>
          <w:p w:rsidR="002B7DE2" w:rsidRDefault="002B7DE2" w:rsidP="00BF1050">
            <w:pPr>
              <w:pStyle w:val="TableParagraph"/>
              <w:spacing w:line="283" w:lineRule="exact"/>
              <w:ind w:left="36"/>
            </w:pPr>
            <w:r>
              <w:rPr>
                <w:rFonts w:hint="eastAsia"/>
                <w:w w:val="99"/>
              </w:rPr>
              <w:t>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6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5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310300063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9" w:line="180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超声生物显微镜检查</w:t>
            </w:r>
            <w:r>
              <w:rPr>
                <w:rFonts w:ascii="Times New Roman" w:eastAsia="Times New Roman"/>
              </w:rPr>
              <w:t>(UBM)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84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310300064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9" w:line="180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光学相干断层成相</w:t>
            </w:r>
            <w:r>
              <w:rPr>
                <w:rFonts w:ascii="Times New Roman" w:eastAsia="Times New Roman"/>
              </w:rPr>
              <w:t>(OCT)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22" w:line="172" w:lineRule="auto"/>
              <w:ind w:left="37" w:right="205"/>
            </w:pPr>
            <w:r>
              <w:rPr>
                <w:rFonts w:hint="eastAsia"/>
              </w:rPr>
              <w:t>含测眼球后极组织厚度及断面相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84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2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310300065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line="363" w:lineRule="exact"/>
              <w:ind w:left="36"/>
            </w:pPr>
            <w:r>
              <w:rPr>
                <w:rFonts w:hint="eastAsia"/>
              </w:rPr>
              <w:t>视网膜电流图</w:t>
            </w:r>
          </w:p>
          <w:p w:rsidR="002B7DE2" w:rsidRDefault="002B7DE2" w:rsidP="00BF1050">
            <w:pPr>
              <w:pStyle w:val="TableParagraph"/>
              <w:spacing w:line="233" w:lineRule="exact"/>
              <w:ind w:left="36"/>
              <w:rPr>
                <w:rFonts w:ascii="Times New Roman"/>
              </w:rPr>
            </w:pPr>
            <w:r>
              <w:rPr>
                <w:rFonts w:ascii="Times New Roman"/>
              </w:rPr>
              <w:t>(ERG)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82" w:line="180" w:lineRule="auto"/>
              <w:ind w:left="37" w:right="93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包括图形视网膜电图</w:t>
            </w:r>
            <w:r>
              <w:rPr>
                <w:rFonts w:ascii="Times New Roman" w:eastAsia="Times New Roman"/>
              </w:rPr>
              <w:t>(P-ERG)</w:t>
            </w:r>
            <w:r>
              <w:rPr>
                <w:rFonts w:hint="eastAsia"/>
              </w:rPr>
              <w:t>多焦视网膜电图</w:t>
            </w:r>
            <w:r>
              <w:rPr>
                <w:rFonts w:ascii="Times New Roman" w:eastAsia="Times New Roman"/>
              </w:rPr>
              <w:t>(m-ERG)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9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310300066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36"/>
            </w:pPr>
            <w:r>
              <w:rPr>
                <w:rFonts w:hint="eastAsia"/>
              </w:rPr>
              <w:t>视觉网膜地形图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9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310300067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" w:line="371" w:lineRule="exact"/>
              <w:ind w:left="36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眼电图</w:t>
            </w:r>
            <w:r>
              <w:rPr>
                <w:rFonts w:ascii="Times New Roman" w:eastAsia="Times New Roman"/>
              </w:rPr>
              <w:t>(EOG)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37"/>
            </w:pPr>
            <w:r>
              <w:rPr>
                <w:rFonts w:hint="eastAsia"/>
              </w:rPr>
              <w:t>含运动或感觉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76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1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310300068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36" w:lineRule="exact"/>
              <w:ind w:left="36"/>
            </w:pPr>
            <w:r>
              <w:rPr>
                <w:rFonts w:hint="eastAsia"/>
              </w:rPr>
              <w:t>视觉诱发电位</w:t>
            </w:r>
          </w:p>
          <w:p w:rsidR="002B7DE2" w:rsidRDefault="002B7DE2" w:rsidP="00BF1050">
            <w:pPr>
              <w:pStyle w:val="TableParagraph"/>
              <w:spacing w:line="233" w:lineRule="exact"/>
              <w:ind w:left="36"/>
              <w:rPr>
                <w:rFonts w:ascii="Times New Roman"/>
              </w:rPr>
            </w:pPr>
            <w:r>
              <w:rPr>
                <w:rFonts w:ascii="Times New Roman"/>
              </w:rPr>
              <w:t>(VEP)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37"/>
            </w:pPr>
            <w:r>
              <w:rPr>
                <w:rFonts w:hint="eastAsia"/>
              </w:rPr>
              <w:t>含单导、图形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1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310300069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眼外肌功能检查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95" w:line="172" w:lineRule="auto"/>
              <w:ind w:left="37" w:right="205"/>
            </w:pPr>
            <w:r>
              <w:rPr>
                <w:rFonts w:hint="eastAsia"/>
              </w:rPr>
              <w:t>含眼球运动、歪头试验、集合与散开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310300070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36"/>
            </w:pPr>
            <w:r>
              <w:rPr>
                <w:rFonts w:hint="eastAsia"/>
              </w:rPr>
              <w:t>眼肌力检查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7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310300071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80" w:lineRule="exact"/>
              <w:ind w:left="36"/>
            </w:pPr>
            <w:r>
              <w:rPr>
                <w:rFonts w:hint="eastAsia"/>
              </w:rPr>
              <w:t>结膜印痕细胞检</w:t>
            </w:r>
          </w:p>
          <w:p w:rsidR="002B7DE2" w:rsidRDefault="002B7DE2" w:rsidP="00BF1050">
            <w:pPr>
              <w:pStyle w:val="TableParagraph"/>
              <w:spacing w:line="275" w:lineRule="exact"/>
              <w:ind w:left="36"/>
            </w:pPr>
            <w:r>
              <w:rPr>
                <w:rFonts w:hint="eastAsia"/>
                <w:w w:val="99"/>
              </w:rPr>
              <w:t>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310300072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2" w:line="172" w:lineRule="auto"/>
              <w:ind w:left="36" w:right="77"/>
            </w:pPr>
            <w:r>
              <w:rPr>
                <w:rFonts w:hint="eastAsia"/>
              </w:rPr>
              <w:t>马氏</w:t>
            </w:r>
            <w:r>
              <w:rPr>
                <w:rFonts w:ascii="Times New Roman" w:eastAsia="Times New Roman"/>
              </w:rPr>
              <w:t>(Maddox)</w:t>
            </w:r>
            <w:r>
              <w:rPr>
                <w:rFonts w:hint="eastAsia"/>
              </w:rPr>
              <w:t>杆试验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5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4</w:t>
            </w:r>
            <w:r>
              <w:rPr>
                <w:rFonts w:ascii="微软雅黑" w:eastAsia="微软雅黑" w:hint="eastAsia"/>
                <w:b/>
              </w:rPr>
              <w:t>．耳鼻咽喉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5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310401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耳部诊疗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36"/>
            </w:pPr>
            <w:r>
              <w:rPr>
                <w:rFonts w:hint="eastAsia"/>
              </w:rPr>
              <w:t>纯音听阈测定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92" w:line="172" w:lineRule="auto"/>
              <w:ind w:left="37" w:right="205"/>
            </w:pPr>
            <w:r>
              <w:rPr>
                <w:rFonts w:hint="eastAsia"/>
              </w:rPr>
              <w:t>含气导、骨导和必要的掩蔽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8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自描听力检查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1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310401004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85" w:line="172" w:lineRule="auto"/>
              <w:ind w:left="36" w:right="67"/>
            </w:pPr>
            <w:r>
              <w:rPr>
                <w:rFonts w:hint="eastAsia"/>
              </w:rPr>
              <w:t>纯音短增量敏感指数试验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1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6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310401005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纯音衰减试验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3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310401006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7" w:line="172" w:lineRule="auto"/>
              <w:ind w:left="36" w:right="67"/>
            </w:pPr>
            <w:r>
              <w:rPr>
                <w:rFonts w:hint="eastAsia"/>
              </w:rPr>
              <w:t>双耳交替响度平衡试验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74"/>
              <w:ind w:left="37"/>
            </w:pPr>
            <w:r>
              <w:rPr>
                <w:rFonts w:hint="eastAsia"/>
              </w:rPr>
              <w:t>含至少</w:t>
            </w: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个频率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3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310401007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7" w:line="172" w:lineRule="auto"/>
              <w:ind w:left="36" w:right="67"/>
            </w:pPr>
            <w:r>
              <w:rPr>
                <w:rFonts w:hint="eastAsia"/>
              </w:rPr>
              <w:t>响度不适与舒适阈检测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8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310401008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调谐曲线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06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310401009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言语测听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33" w:line="172" w:lineRule="auto"/>
              <w:ind w:left="37" w:right="205"/>
              <w:jc w:val="both"/>
            </w:pPr>
            <w:r>
              <w:rPr>
                <w:rFonts w:hint="eastAsia"/>
              </w:rPr>
              <w:t>含畸变语言、交错扬扬格、识别率、言语听阈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310401010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85"/>
              <w:ind w:left="36"/>
            </w:pPr>
            <w:r>
              <w:rPr>
                <w:rFonts w:hint="eastAsia"/>
              </w:rPr>
              <w:t>声导抗测听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22" w:line="172" w:lineRule="auto"/>
              <w:ind w:left="37" w:right="205"/>
            </w:pPr>
            <w:r>
              <w:rPr>
                <w:rFonts w:hint="eastAsia"/>
              </w:rPr>
              <w:t>包括鼓室图、镫骨肌反射试验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8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43" w:line="334" w:lineRule="exact"/>
              <w:ind w:left="47"/>
            </w:pPr>
            <w:r>
              <w:rPr>
                <w:rFonts w:hint="eastAsia"/>
              </w:rPr>
              <w:t>多频率加收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47"/>
            </w:pP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310401011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3" w:line="334" w:lineRule="exact"/>
              <w:ind w:left="36"/>
            </w:pPr>
            <w:r>
              <w:rPr>
                <w:rFonts w:hint="eastAsia"/>
              </w:rPr>
              <w:t>镫骨活动度检测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36"/>
              <w:rPr>
                <w:rFonts w:ascii="Times New Roman" w:eastAsia="Times New Roman"/>
              </w:rPr>
            </w:pP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盖来试验</w:t>
            </w:r>
            <w:r>
              <w:rPr>
                <w:rFonts w:ascii="Times New Roman" w:eastAsia="Times New Roman"/>
              </w:rPr>
              <w:t>)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8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310401012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22" w:line="172" w:lineRule="auto"/>
              <w:ind w:left="36" w:right="67"/>
            </w:pPr>
            <w:r>
              <w:rPr>
                <w:rFonts w:hint="eastAsia"/>
              </w:rPr>
              <w:t>镫骨肌反射衰减试验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85"/>
              <w:ind w:left="37"/>
            </w:pPr>
            <w:r>
              <w:rPr>
                <w:rFonts w:hint="eastAsia"/>
              </w:rPr>
              <w:t>含镫骨肌反射阈值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8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8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310401013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咽鼓管压力测定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37"/>
            </w:pPr>
            <w:r>
              <w:rPr>
                <w:rFonts w:hint="eastAsia"/>
              </w:rPr>
              <w:t>不含声导抗测听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5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310401014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31" w:lineRule="exact"/>
              <w:ind w:left="36"/>
            </w:pPr>
            <w:r>
              <w:rPr>
                <w:rFonts w:hint="eastAsia"/>
              </w:rPr>
              <w:t>耳蜗电图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31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8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310401015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耳声发射检查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44" w:line="172" w:lineRule="auto"/>
              <w:ind w:left="37" w:right="205"/>
            </w:pPr>
            <w:r>
              <w:rPr>
                <w:rFonts w:hint="eastAsia"/>
              </w:rPr>
              <w:t>包括自发性、诱发性和畸变产物耳声</w:t>
            </w:r>
          </w:p>
          <w:p w:rsidR="002B7DE2" w:rsidRDefault="002B7DE2" w:rsidP="00BF1050">
            <w:pPr>
              <w:pStyle w:val="TableParagraph"/>
              <w:spacing w:line="272" w:lineRule="exact"/>
              <w:ind w:left="37"/>
            </w:pPr>
            <w:r>
              <w:rPr>
                <w:rFonts w:hint="eastAsia"/>
              </w:rPr>
              <w:t>发射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7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310401016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79" w:lineRule="exact"/>
              <w:ind w:left="36"/>
            </w:pPr>
            <w:r>
              <w:rPr>
                <w:rFonts w:hint="eastAsia"/>
              </w:rPr>
              <w:t>稳态听觉诱发反</w:t>
            </w:r>
          </w:p>
          <w:p w:rsidR="002B7DE2" w:rsidRDefault="002B7DE2" w:rsidP="00BF1050">
            <w:pPr>
              <w:pStyle w:val="TableParagraph"/>
              <w:spacing w:line="275" w:lineRule="exact"/>
              <w:ind w:left="36"/>
            </w:pPr>
            <w:r>
              <w:rPr>
                <w:rFonts w:hint="eastAsia"/>
                <w:w w:val="99"/>
              </w:rPr>
              <w:t>应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7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310401017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79" w:lineRule="exact"/>
              <w:ind w:left="36"/>
            </w:pPr>
            <w:r>
              <w:rPr>
                <w:rFonts w:hint="eastAsia"/>
              </w:rPr>
              <w:t>中潜伏期诱发电</w:t>
            </w:r>
          </w:p>
          <w:p w:rsidR="002B7DE2" w:rsidRDefault="002B7DE2" w:rsidP="00BF1050">
            <w:pPr>
              <w:pStyle w:val="TableParagraph"/>
              <w:spacing w:line="275" w:lineRule="exact"/>
              <w:ind w:left="36"/>
            </w:pPr>
            <w:r>
              <w:rPr>
                <w:rFonts w:hint="eastAsia"/>
                <w:w w:val="99"/>
              </w:rPr>
              <w:t>位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0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310401018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86" w:lineRule="exact"/>
              <w:ind w:left="36"/>
            </w:pPr>
            <w:r>
              <w:rPr>
                <w:rFonts w:hint="eastAsia"/>
              </w:rPr>
              <w:t>皮层慢反应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286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0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310401019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86" w:lineRule="exact"/>
              <w:ind w:left="36"/>
            </w:pPr>
            <w:r>
              <w:rPr>
                <w:rFonts w:hint="eastAsia"/>
              </w:rPr>
              <w:t>迟期成分检查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286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0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310401020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86" w:lineRule="exact"/>
              <w:ind w:left="36"/>
            </w:pPr>
            <w:r>
              <w:rPr>
                <w:rFonts w:hint="eastAsia"/>
              </w:rPr>
              <w:t>鼓岬电刺激反应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286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7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310401021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9"/>
              <w:ind w:left="36"/>
            </w:pPr>
            <w:r>
              <w:rPr>
                <w:rFonts w:hint="eastAsia"/>
              </w:rPr>
              <w:t>眼震电图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77" w:line="172" w:lineRule="auto"/>
              <w:ind w:left="37" w:right="205"/>
            </w:pPr>
            <w:r>
              <w:rPr>
                <w:rFonts w:hint="eastAsia"/>
              </w:rPr>
              <w:t>包括温度试验和自发眼震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33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310401022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平衡试验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3" w:line="172" w:lineRule="auto"/>
              <w:ind w:left="37" w:right="205"/>
              <w:jc w:val="both"/>
            </w:pPr>
            <w:r>
              <w:rPr>
                <w:rFonts w:hint="eastAsia"/>
              </w:rPr>
              <w:t>包括平板或平衡台试验、视动试验、旋转试验、甘油试验、前庭功能检查</w:t>
            </w:r>
          </w:p>
          <w:p w:rsidR="002B7DE2" w:rsidRDefault="002B7DE2" w:rsidP="00BF1050">
            <w:pPr>
              <w:pStyle w:val="TableParagraph"/>
              <w:spacing w:line="208" w:lineRule="exact"/>
              <w:ind w:left="37"/>
            </w:pPr>
            <w:r>
              <w:rPr>
                <w:rFonts w:hint="eastAsia"/>
                <w:w w:val="99"/>
              </w:rPr>
              <w:t>。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9"/>
            </w:pPr>
          </w:p>
          <w:p w:rsidR="002B7DE2" w:rsidRDefault="002B7DE2" w:rsidP="00BF1050">
            <w:pPr>
              <w:pStyle w:val="TableParagraph"/>
              <w:spacing w:line="180" w:lineRule="auto"/>
              <w:ind w:left="47" w:right="83"/>
            </w:pPr>
            <w:r>
              <w:rPr>
                <w:rFonts w:hint="eastAsia"/>
              </w:rPr>
              <w:t>前庭功能检查</w:t>
            </w:r>
            <w:r>
              <w:rPr>
                <w:rFonts w:ascii="Times New Roman" w:eastAsia="Times New Roman"/>
              </w:rPr>
              <w:t>200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67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310401023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7" w:line="172" w:lineRule="auto"/>
              <w:ind w:left="36" w:right="67"/>
            </w:pPr>
            <w:r>
              <w:rPr>
                <w:rFonts w:hint="eastAsia"/>
              </w:rPr>
              <w:t>中耳共振频率测定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8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310401024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听探子检查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8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310401025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听力筛选试验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12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310401026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耳鸣检查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63" w:line="172" w:lineRule="auto"/>
              <w:ind w:left="37" w:right="205"/>
              <w:jc w:val="both"/>
            </w:pPr>
            <w:r>
              <w:rPr>
                <w:rFonts w:hint="eastAsia"/>
              </w:rPr>
              <w:t>含匹配、频率和响度，包括他觉耳鸣检查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00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310401027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定向条件反射测定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7" w:right="205"/>
            </w:pPr>
            <w:r>
              <w:rPr>
                <w:rFonts w:hint="eastAsia"/>
              </w:rPr>
              <w:t>含游戏测定和行为观察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5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310401028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36"/>
            </w:pPr>
            <w:r>
              <w:rPr>
                <w:rFonts w:hint="eastAsia"/>
              </w:rPr>
              <w:t>助听器选配试验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37"/>
            </w:pPr>
            <w:r>
              <w:rPr>
                <w:rFonts w:hint="eastAsia"/>
              </w:rPr>
              <w:t>含程控编程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5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310401029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36"/>
            </w:pPr>
            <w:r>
              <w:rPr>
                <w:rFonts w:hint="eastAsia"/>
              </w:rPr>
              <w:t>电子耳蜗编程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5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310401030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36"/>
            </w:pPr>
            <w:r>
              <w:rPr>
                <w:rFonts w:hint="eastAsia"/>
              </w:rPr>
              <w:t>真耳分析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5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9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310401031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36"/>
            </w:pPr>
            <w:r>
              <w:rPr>
                <w:rFonts w:hint="eastAsia"/>
              </w:rPr>
              <w:t>鼓膜贴补试验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7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7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1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310401032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36"/>
            </w:pPr>
            <w:r>
              <w:rPr>
                <w:rFonts w:hint="eastAsia"/>
              </w:rPr>
              <w:t>味觉试验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46" w:line="172" w:lineRule="auto"/>
              <w:ind w:left="37" w:right="205"/>
            </w:pPr>
            <w:r>
              <w:rPr>
                <w:rFonts w:hint="eastAsia"/>
              </w:rPr>
              <w:t>包括电刺激法或直接法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5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310401033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31" w:lineRule="exact"/>
              <w:ind w:left="36"/>
            </w:pPr>
            <w:r>
              <w:rPr>
                <w:rFonts w:hint="eastAsia"/>
              </w:rPr>
              <w:t>溢泪试验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31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42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3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310401034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耳纤维内镜检查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73" w:line="172" w:lineRule="auto"/>
              <w:ind w:left="37" w:right="205"/>
              <w:jc w:val="both"/>
            </w:pPr>
            <w:r>
              <w:rPr>
                <w:rFonts w:hint="eastAsia"/>
              </w:rPr>
              <w:t>含图象记录及输出系统；包括完壁式乳突术后、视频耳内镜检查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33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33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3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47" w:right="83"/>
            </w:pPr>
            <w:r>
              <w:rPr>
                <w:rFonts w:hint="eastAsia"/>
              </w:rPr>
              <w:t>视频耳内镜检查加收</w:t>
            </w:r>
            <w:r>
              <w:rPr>
                <w:rFonts w:ascii="Times New Roman" w:eastAsia="Times New Roman"/>
              </w:rPr>
              <w:t>120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310401035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硬性耳内镜检查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89" w:line="175" w:lineRule="auto"/>
              <w:ind w:left="42" w:right="107"/>
              <w:rPr>
                <w:sz w:val="18"/>
              </w:rPr>
            </w:pPr>
            <w:r>
              <w:rPr>
                <w:rFonts w:hint="eastAsia"/>
                <w:sz w:val="18"/>
              </w:rPr>
              <w:t>视频镜加收</w:t>
            </w:r>
            <w:r>
              <w:rPr>
                <w:rFonts w:ascii="Times New Roman" w:eastAsia="Times New Roman"/>
                <w:sz w:val="18"/>
              </w:rPr>
              <w:t xml:space="preserve">80 </w:t>
            </w:r>
            <w:r>
              <w:rPr>
                <w:rFonts w:hint="eastAsia"/>
                <w:sz w:val="18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35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310401036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31" w:lineRule="exact"/>
              <w:ind w:left="36"/>
            </w:pPr>
            <w:r>
              <w:rPr>
                <w:rFonts w:hint="eastAsia"/>
              </w:rPr>
              <w:t>电耳镜检查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31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4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310401037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22"/>
              <w:ind w:left="36"/>
            </w:pPr>
            <w:r>
              <w:rPr>
                <w:rFonts w:hint="eastAsia"/>
              </w:rPr>
              <w:t>耳显微镜检查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2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1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42" w:right="107"/>
              <w:rPr>
                <w:sz w:val="18"/>
              </w:rPr>
            </w:pPr>
            <w:r>
              <w:rPr>
                <w:rFonts w:hint="eastAsia"/>
                <w:sz w:val="18"/>
              </w:rPr>
              <w:t>视频镜加收</w:t>
            </w:r>
            <w:r>
              <w:rPr>
                <w:rFonts w:ascii="Times New Roman" w:eastAsia="Times New Roman"/>
                <w:sz w:val="18"/>
              </w:rPr>
              <w:t xml:space="preserve">80 </w:t>
            </w:r>
            <w:r>
              <w:rPr>
                <w:rFonts w:hint="eastAsia"/>
                <w:sz w:val="18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87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310401038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西格氏耳镜检查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73" w:line="172" w:lineRule="auto"/>
              <w:ind w:left="37" w:right="205"/>
            </w:pPr>
            <w:r>
              <w:rPr>
                <w:rFonts w:hint="eastAsia"/>
              </w:rPr>
              <w:t>包括瘘管试验、鼓膜按摩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54" w:line="275" w:lineRule="exact"/>
              <w:ind w:left="42"/>
              <w:rPr>
                <w:sz w:val="18"/>
              </w:rPr>
            </w:pPr>
            <w:r>
              <w:rPr>
                <w:rFonts w:hint="eastAsia"/>
                <w:sz w:val="18"/>
              </w:rPr>
              <w:t>鼓膜按摩加收</w:t>
            </w:r>
          </w:p>
          <w:p w:rsidR="002B7DE2" w:rsidRDefault="002B7DE2" w:rsidP="00BF1050">
            <w:pPr>
              <w:pStyle w:val="TableParagraph"/>
              <w:spacing w:line="275" w:lineRule="exact"/>
              <w:ind w:left="42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>10</w:t>
            </w:r>
            <w:r>
              <w:rPr>
                <w:rFonts w:hint="eastAsia"/>
                <w:sz w:val="18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55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310401039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36"/>
            </w:pPr>
            <w:r>
              <w:rPr>
                <w:rFonts w:hint="eastAsia"/>
              </w:rPr>
              <w:t>上鼓室冲洗术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0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0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5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36"/>
            </w:pPr>
            <w:r>
              <w:rPr>
                <w:rFonts w:hint="eastAsia"/>
              </w:rPr>
              <w:t>鼓膜穿刺术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37"/>
            </w:pPr>
            <w:r>
              <w:rPr>
                <w:rFonts w:hint="eastAsia"/>
              </w:rPr>
              <w:t>含抽液、注药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4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耵聍冲洗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10" w:line="172" w:lineRule="auto"/>
              <w:ind w:left="37" w:right="205"/>
            </w:pPr>
            <w:r>
              <w:rPr>
                <w:rFonts w:hint="eastAsia"/>
              </w:rPr>
              <w:t>包括耳道冲洗、取耵聍栓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228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77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3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4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26"/>
              <w:ind w:left="36"/>
            </w:pPr>
            <w:r>
              <w:rPr>
                <w:rFonts w:hint="eastAsia"/>
              </w:rPr>
              <w:t>耳正负压治疗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26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5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4" w:line="172" w:lineRule="auto"/>
              <w:ind w:left="36" w:right="67"/>
            </w:pPr>
            <w:r>
              <w:rPr>
                <w:rFonts w:hint="eastAsia"/>
              </w:rPr>
              <w:t>波氏法咽鼓管吹张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77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7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73" w:line="172" w:lineRule="auto"/>
              <w:ind w:left="36" w:right="67"/>
            </w:pPr>
            <w:r>
              <w:rPr>
                <w:rFonts w:hint="eastAsia"/>
              </w:rPr>
              <w:t>导管法咽鼓管吹张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0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7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耳药物烧灼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7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7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鼓膜贴补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line="294" w:lineRule="exact"/>
              <w:ind w:left="37"/>
            </w:pPr>
            <w:r>
              <w:rPr>
                <w:rFonts w:hint="eastAsia"/>
              </w:rPr>
              <w:t>包括烧灼法、针拨</w:t>
            </w:r>
          </w:p>
          <w:p w:rsidR="002B7DE2" w:rsidRDefault="002B7DE2" w:rsidP="00BF1050">
            <w:pPr>
              <w:pStyle w:val="TableParagraph"/>
              <w:spacing w:line="290" w:lineRule="exact"/>
              <w:ind w:left="37"/>
            </w:pPr>
            <w:r>
              <w:rPr>
                <w:rFonts w:hint="eastAsia"/>
                <w:w w:val="99"/>
              </w:rPr>
              <w:t>法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7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耳神经阻滞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73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34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耳廓假性囊肿穿刺压迫治疗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line="300" w:lineRule="exact"/>
              <w:ind w:left="34"/>
              <w:rPr>
                <w:sz w:val="20"/>
              </w:rPr>
            </w:pPr>
            <w:r>
              <w:rPr>
                <w:rFonts w:hint="eastAsia"/>
                <w:sz w:val="20"/>
              </w:rPr>
              <w:t>含穿刺、抽吸和压迫</w:t>
            </w:r>
          </w:p>
          <w:p w:rsidR="002B7DE2" w:rsidRDefault="002B7DE2" w:rsidP="00BF1050">
            <w:pPr>
              <w:pStyle w:val="TableParagraph"/>
              <w:spacing w:before="17" w:line="175" w:lineRule="auto"/>
              <w:ind w:left="34" w:right="167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、压迫材料；不含抽液检验；包括耳部软骨间积液置管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38"/>
              </w:rPr>
            </w:pPr>
          </w:p>
          <w:p w:rsidR="002B7DE2" w:rsidRDefault="002B7DE2" w:rsidP="00BF1050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69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47" w:right="83"/>
              <w:jc w:val="both"/>
            </w:pPr>
            <w:r>
              <w:rPr>
                <w:rFonts w:hint="eastAsia"/>
              </w:rPr>
              <w:t>耳部软骨间积液置管收</w:t>
            </w:r>
            <w:r>
              <w:rPr>
                <w:rFonts w:ascii="Times New Roman" w:eastAsia="Times New Roman"/>
              </w:rPr>
              <w:t>100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18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2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耳部特殊治疗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233" w:line="172" w:lineRule="auto"/>
              <w:ind w:left="37" w:right="205"/>
            </w:pPr>
            <w:r>
              <w:rPr>
                <w:rFonts w:hint="eastAsia"/>
              </w:rPr>
              <w:t>包括耳聋中药导入治疗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2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200" w:line="329" w:lineRule="exact"/>
              <w:ind w:left="47"/>
            </w:pPr>
            <w:r>
              <w:rPr>
                <w:rFonts w:hint="eastAsia"/>
              </w:rPr>
              <w:t>射频、激光</w:t>
            </w:r>
          </w:p>
          <w:p w:rsidR="002B7DE2" w:rsidRDefault="002B7DE2" w:rsidP="00BF1050">
            <w:pPr>
              <w:pStyle w:val="TableParagraph"/>
              <w:spacing w:before="20" w:line="172" w:lineRule="auto"/>
              <w:ind w:left="47" w:right="83"/>
              <w:jc w:val="both"/>
            </w:pPr>
            <w:r>
              <w:rPr>
                <w:rFonts w:hint="eastAsia"/>
              </w:rPr>
              <w:t>、微波、冷冻、等离子等法可分别计价</w:t>
            </w: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10401049"/>
                <w:attr w:name="UnitName" w:val="a"/>
              </w:smartTagPr>
              <w:r>
                <w:rPr>
                  <w:rFonts w:ascii="Times New Roman"/>
                </w:rPr>
                <w:t>310401049a</w:t>
              </w:r>
            </w:smartTag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36"/>
            </w:pPr>
            <w:r>
              <w:rPr>
                <w:rFonts w:hint="eastAsia"/>
              </w:rPr>
              <w:t>射频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69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310401049b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36"/>
            </w:pPr>
            <w:r>
              <w:rPr>
                <w:rFonts w:hint="eastAsia"/>
              </w:rPr>
              <w:t>激光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69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10401049"/>
                <w:attr w:name="UnitName" w:val="C"/>
              </w:smartTagPr>
              <w:r>
                <w:rPr>
                  <w:rFonts w:ascii="Times New Roman"/>
                </w:rPr>
                <w:t>310401049c</w:t>
              </w:r>
            </w:smartTag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36"/>
            </w:pPr>
            <w:r>
              <w:rPr>
                <w:rFonts w:hint="eastAsia"/>
              </w:rPr>
              <w:t>微波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310401049d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36"/>
            </w:pPr>
            <w:r>
              <w:rPr>
                <w:rFonts w:hint="eastAsia"/>
              </w:rPr>
              <w:t>冷冻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26"/>
              <w:jc w:val="center"/>
            </w:pPr>
            <w:r>
              <w:rPr>
                <w:rFonts w:hint="eastAsia"/>
              </w:rPr>
              <w:t>单侧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1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310401050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36"/>
            </w:pPr>
            <w:r>
              <w:rPr>
                <w:rFonts w:hint="eastAsia"/>
              </w:rPr>
              <w:t>耳石复位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line="307" w:lineRule="exact"/>
              <w:ind w:left="4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每天限收</w:t>
            </w:r>
            <w:r>
              <w:rPr>
                <w:rFonts w:ascii="Times New Roman" w:eastAsia="Times New Roman"/>
              </w:rPr>
              <w:t>1</w:t>
            </w:r>
          </w:p>
          <w:p w:rsidR="002B7DE2" w:rsidRDefault="002B7DE2" w:rsidP="00BF1050">
            <w:pPr>
              <w:pStyle w:val="TableParagraph"/>
              <w:spacing w:line="292" w:lineRule="exact"/>
              <w:ind w:left="47"/>
            </w:pPr>
            <w:r>
              <w:rPr>
                <w:rFonts w:hint="eastAsia"/>
                <w:w w:val="99"/>
              </w:rPr>
              <w:t>次</w:t>
            </w:r>
          </w:p>
        </w:tc>
      </w:tr>
      <w:tr w:rsidR="002B7DE2" w:rsidTr="002D5DC5">
        <w:trPr>
          <w:gridAfter w:val="1"/>
          <w:wAfter w:w="16" w:type="dxa"/>
          <w:trHeight w:val="66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310402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8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鼻部诊疗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7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310402001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鼻内镜检查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94" w:line="334" w:lineRule="exact"/>
              <w:ind w:left="47"/>
            </w:pPr>
            <w:r>
              <w:rPr>
                <w:rFonts w:hint="eastAsia"/>
              </w:rPr>
              <w:t>视频镜加收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47"/>
            </w:pPr>
            <w:r>
              <w:rPr>
                <w:rFonts w:ascii="Times New Roman" w:eastAsia="Times New Roman"/>
              </w:rPr>
              <w:t>120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53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310402002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前鼻镜检查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3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310402003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长鼻镜检查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3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3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310402005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鼻粘膜激发试验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3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09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310402006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鼻分泌物细胞检测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含嗜酸细胞、肥大细胞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310402007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36"/>
            </w:pPr>
            <w:r>
              <w:rPr>
                <w:rFonts w:hint="eastAsia"/>
              </w:rPr>
              <w:t>嗅觉功能检测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06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310402008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鼻阻力测定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92" w:line="334" w:lineRule="exact"/>
              <w:ind w:left="47"/>
            </w:pPr>
            <w:r>
              <w:rPr>
                <w:rFonts w:hint="eastAsia"/>
              </w:rPr>
              <w:t>鼻阻力仪收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47"/>
            </w:pPr>
            <w:r>
              <w:rPr>
                <w:rFonts w:ascii="Times New Roman" w:eastAsia="Times New Roman"/>
              </w:rPr>
              <w:t>180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310402009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36"/>
            </w:pPr>
            <w:r>
              <w:rPr>
                <w:rFonts w:hint="eastAsia"/>
              </w:rPr>
              <w:t>声反射鼻腔测量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37"/>
            </w:pPr>
            <w:r>
              <w:rPr>
                <w:rFonts w:hint="eastAsia"/>
              </w:rPr>
              <w:t>包括鼻呼吸量测定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8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310402010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92"/>
              <w:ind w:left="36"/>
            </w:pPr>
            <w:r>
              <w:rPr>
                <w:rFonts w:hint="eastAsia"/>
              </w:rPr>
              <w:t>糖精试验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9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30" w:line="172" w:lineRule="auto"/>
              <w:ind w:left="47" w:right="83"/>
            </w:pPr>
            <w:r>
              <w:rPr>
                <w:rFonts w:hint="eastAsia"/>
              </w:rPr>
              <w:t>亦称纤毛功能测定</w:t>
            </w:r>
          </w:p>
        </w:tc>
      </w:tr>
      <w:tr w:rsidR="002B7DE2" w:rsidTr="002D5DC5">
        <w:trPr>
          <w:gridAfter w:val="1"/>
          <w:wAfter w:w="16" w:type="dxa"/>
          <w:trHeight w:val="40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9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310403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84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咽喉部诊疗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0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36"/>
            </w:pPr>
            <w:r>
              <w:rPr>
                <w:rFonts w:hint="eastAsia"/>
              </w:rPr>
              <w:t>喉声图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37"/>
            </w:pPr>
            <w:r>
              <w:rPr>
                <w:rFonts w:hint="eastAsia"/>
              </w:rPr>
              <w:t>含声门图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1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6"/>
              <w:ind w:left="36"/>
            </w:pPr>
            <w:r>
              <w:rPr>
                <w:rFonts w:hint="eastAsia"/>
              </w:rPr>
              <w:t>喉频谱仪检查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0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36"/>
            </w:pPr>
            <w:r>
              <w:rPr>
                <w:rFonts w:hint="eastAsia"/>
              </w:rPr>
              <w:t>喉电图测试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8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310403004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80" w:line="172" w:lineRule="auto"/>
              <w:ind w:left="36" w:right="67"/>
            </w:pPr>
            <w:r>
              <w:rPr>
                <w:rFonts w:hint="eastAsia"/>
              </w:rPr>
              <w:t>计算机嗓音疾病评估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8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310403005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0" w:line="172" w:lineRule="auto"/>
              <w:ind w:left="36" w:right="67"/>
            </w:pPr>
            <w:r>
              <w:rPr>
                <w:rFonts w:hint="eastAsia"/>
              </w:rPr>
              <w:t>计算机言语疾病矫治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9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310403006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36"/>
            </w:pPr>
            <w:r>
              <w:rPr>
                <w:rFonts w:hint="eastAsia"/>
              </w:rPr>
              <w:t>纤维鼻咽镜检查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63" w:line="334" w:lineRule="exact"/>
              <w:ind w:left="47"/>
            </w:pPr>
            <w:r>
              <w:rPr>
                <w:rFonts w:hint="eastAsia"/>
              </w:rPr>
              <w:t>视频镜加收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47"/>
            </w:pPr>
            <w:r>
              <w:rPr>
                <w:rFonts w:ascii="Times New Roman" w:eastAsia="Times New Roman"/>
              </w:rPr>
              <w:t>80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42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310403007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间接鼻咽镜检查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2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310403008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硬性鼻咽镜检查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54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310403009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纤维喉镜检查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218" w:line="177" w:lineRule="auto"/>
              <w:ind w:left="47" w:right="83"/>
              <w:jc w:val="both"/>
            </w:pPr>
            <w:r>
              <w:rPr>
                <w:rFonts w:hint="eastAsia"/>
              </w:rPr>
              <w:t>电子镜加收</w:t>
            </w:r>
            <w:r>
              <w:rPr>
                <w:rFonts w:ascii="Times New Roman" w:eastAsia="Times New Roman"/>
              </w:rPr>
              <w:t>150</w:t>
            </w:r>
            <w:r>
              <w:rPr>
                <w:rFonts w:hint="eastAsia"/>
              </w:rPr>
              <w:t>元，</w:t>
            </w:r>
            <w:r>
              <w:t xml:space="preserve"> </w:t>
            </w:r>
            <w:r>
              <w:rPr>
                <w:rFonts w:hint="eastAsia"/>
              </w:rPr>
              <w:t>床边检查加收</w:t>
            </w:r>
            <w:r>
              <w:rPr>
                <w:rFonts w:ascii="Times New Roman" w:eastAsia="Times New Roman"/>
              </w:rPr>
              <w:t>100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310403010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36"/>
            </w:pPr>
            <w:r>
              <w:rPr>
                <w:rFonts w:hint="eastAsia"/>
              </w:rPr>
              <w:t>喉动态镜检查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64" w:line="334" w:lineRule="exact"/>
              <w:ind w:left="47"/>
            </w:pPr>
            <w:r>
              <w:rPr>
                <w:rFonts w:hint="eastAsia"/>
              </w:rPr>
              <w:t>电子镜加收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47"/>
            </w:pPr>
            <w:r>
              <w:rPr>
                <w:rFonts w:ascii="Times New Roman" w:eastAsia="Times New Roman"/>
              </w:rPr>
              <w:t>150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48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310403011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3"/>
              <w:ind w:left="36"/>
            </w:pPr>
            <w:r>
              <w:rPr>
                <w:rFonts w:hint="eastAsia"/>
              </w:rPr>
              <w:t>直达喉镜检查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43"/>
              <w:ind w:left="37"/>
            </w:pPr>
            <w:r>
              <w:rPr>
                <w:rFonts w:hint="eastAsia"/>
              </w:rPr>
              <w:t>包括前联合镜检查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4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8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310403012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3"/>
              <w:ind w:left="36"/>
            </w:pPr>
            <w:r>
              <w:rPr>
                <w:rFonts w:hint="eastAsia"/>
              </w:rPr>
              <w:t>间接喉镜检查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4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8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310403013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3"/>
              <w:ind w:left="36"/>
            </w:pPr>
            <w:r>
              <w:rPr>
                <w:rFonts w:hint="eastAsia"/>
              </w:rPr>
              <w:t>支撑喉镜检查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4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5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5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310501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5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口腔综合检查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310501002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36"/>
            </w:pPr>
            <w:r>
              <w:rPr>
                <w:rFonts w:hint="eastAsia"/>
              </w:rPr>
              <w:t>咬合检查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2" w:line="172" w:lineRule="auto"/>
              <w:ind w:left="37" w:right="205"/>
            </w:pPr>
            <w:r>
              <w:rPr>
                <w:rFonts w:hint="eastAsia"/>
              </w:rPr>
              <w:t>不含咀嚼肌肌电图检查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4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310501011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26"/>
              <w:ind w:left="36"/>
            </w:pPr>
            <w:r>
              <w:rPr>
                <w:rFonts w:hint="eastAsia"/>
              </w:rPr>
              <w:t>口腔内镜检查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26"/>
              <w:ind w:left="26"/>
              <w:jc w:val="center"/>
            </w:pPr>
            <w:r>
              <w:rPr>
                <w:rFonts w:hint="eastAsia"/>
              </w:rPr>
              <w:t>每牙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4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310502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0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牙体牙髓检查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6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310502001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牙髓活力检查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18" w:line="172" w:lineRule="auto"/>
              <w:ind w:left="37" w:right="205"/>
            </w:pPr>
            <w:r>
              <w:rPr>
                <w:rFonts w:hint="eastAsia"/>
              </w:rPr>
              <w:t>包括冷测、热测、牙髓活力电测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每牙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27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27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27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18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310502002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"/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根管长度测量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93" w:line="172" w:lineRule="auto"/>
              <w:ind w:left="37" w:right="205"/>
              <w:jc w:val="both"/>
            </w:pPr>
            <w:r>
              <w:rPr>
                <w:rFonts w:hint="eastAsia"/>
              </w:rPr>
              <w:t>含使用根管长度测量仪或插诊断丝确定工作长度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每根管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5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6</w:t>
            </w:r>
            <w:r>
              <w:rPr>
                <w:rFonts w:ascii="微软雅黑" w:eastAsia="微软雅黑" w:hint="eastAsia"/>
                <w:b/>
              </w:rPr>
              <w:t>．呼吸系统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5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310601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肺功能检查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line="259" w:lineRule="exact"/>
              <w:ind w:left="37"/>
            </w:pPr>
            <w:r>
              <w:rPr>
                <w:rFonts w:hint="eastAsia"/>
              </w:rPr>
              <w:t>指使用肺功能仪检</w:t>
            </w:r>
          </w:p>
          <w:p w:rsidR="002B7DE2" w:rsidRDefault="002B7DE2" w:rsidP="00BF1050">
            <w:pPr>
              <w:pStyle w:val="TableParagraph"/>
              <w:spacing w:line="176" w:lineRule="exact"/>
              <w:ind w:left="37"/>
            </w:pPr>
            <w:r>
              <w:rPr>
                <w:rFonts w:hint="eastAsia"/>
                <w:w w:val="99"/>
              </w:rPr>
              <w:t>查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21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310601001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肺通气功能检查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67" w:line="329" w:lineRule="exact"/>
              <w:ind w:left="37"/>
            </w:pPr>
            <w:r>
              <w:rPr>
                <w:rFonts w:hint="eastAsia"/>
              </w:rPr>
              <w:t>含潮气量、肺活量</w:t>
            </w:r>
          </w:p>
          <w:p w:rsidR="002B7DE2" w:rsidRDefault="002B7DE2" w:rsidP="00BF1050">
            <w:pPr>
              <w:pStyle w:val="TableParagraph"/>
              <w:spacing w:before="20" w:line="172" w:lineRule="auto"/>
              <w:ind w:left="37" w:right="205"/>
              <w:jc w:val="both"/>
            </w:pPr>
            <w:r>
              <w:rPr>
                <w:rFonts w:hint="eastAsia"/>
                <w:spacing w:val="-2"/>
              </w:rPr>
              <w:t>、每分通气量、补吸、呼气量、深吸气量、用力肺活量</w:t>
            </w: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、一秒钟用力呼吸容积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80" w:lineRule="auto"/>
              <w:ind w:left="47" w:right="83"/>
            </w:pPr>
            <w:r>
              <w:rPr>
                <w:rFonts w:hint="eastAsia"/>
              </w:rPr>
              <w:t>有最大通气量加收</w:t>
            </w:r>
            <w:r>
              <w:rPr>
                <w:rFonts w:ascii="Times New Roman" w:eastAsia="Times New Roman"/>
              </w:rPr>
              <w:t>30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146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rPr>
                <w:sz w:val="3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310601008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"/>
            </w:pPr>
          </w:p>
          <w:p w:rsidR="002B7DE2" w:rsidRDefault="002B7DE2" w:rsidP="00BF1050">
            <w:pPr>
              <w:pStyle w:val="TableParagraph"/>
              <w:spacing w:line="334" w:lineRule="exact"/>
              <w:ind w:left="36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流速容量曲线</w:t>
            </w:r>
            <w:r>
              <w:rPr>
                <w:rFonts w:ascii="Times New Roman" w:eastAsia="Times New Roman"/>
              </w:rPr>
              <w:t>(V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—V</w:t>
            </w:r>
            <w:r>
              <w:rPr>
                <w:rFonts w:hint="eastAsia"/>
              </w:rPr>
              <w:t>曲线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80" w:lineRule="auto"/>
              <w:ind w:left="37" w:right="205"/>
              <w:jc w:val="both"/>
            </w:pPr>
            <w:r>
              <w:rPr>
                <w:rFonts w:hint="eastAsia"/>
              </w:rPr>
              <w:t>含最大吸气和呼气流量曲线，含</w:t>
            </w: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次</w:t>
            </w:r>
            <w:r>
              <w:rPr>
                <w:rFonts w:ascii="Times New Roman" w:eastAsia="Times New Roman"/>
              </w:rPr>
              <w:t>V-V</w:t>
            </w:r>
            <w:r>
              <w:rPr>
                <w:rFonts w:hint="eastAsia"/>
              </w:rPr>
              <w:t>曲线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rPr>
                <w:sz w:val="34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rPr>
                <w:sz w:val="34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rPr>
                <w:sz w:val="3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4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310601013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7" w:line="172" w:lineRule="auto"/>
              <w:ind w:left="36" w:right="67"/>
            </w:pPr>
            <w:r>
              <w:rPr>
                <w:rFonts w:hint="eastAsia"/>
              </w:rPr>
              <w:t>一氧化氮呼气测定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27"/>
              <w:ind w:left="37"/>
            </w:pPr>
            <w:r>
              <w:rPr>
                <w:rFonts w:hint="eastAsia"/>
              </w:rPr>
              <w:t>含</w:t>
            </w:r>
            <w:r>
              <w:rPr>
                <w:rFonts w:ascii="Times New Roman" w:eastAsia="Times New Roman"/>
              </w:rPr>
              <w:t>6</w:t>
            </w:r>
            <w:r>
              <w:rPr>
                <w:rFonts w:hint="eastAsia"/>
              </w:rPr>
              <w:t>次测量值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2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4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310602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0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其他呼吸功能检查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28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310602005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持续呼吸功能检测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99" w:line="175" w:lineRule="auto"/>
              <w:ind w:left="37" w:right="134"/>
              <w:jc w:val="both"/>
            </w:pPr>
            <w:r>
              <w:rPr>
                <w:rFonts w:hint="eastAsia"/>
              </w:rPr>
              <w:t>含潮气量、气道压力、顺应性、压力容积、</w:t>
            </w:r>
            <w:r>
              <w:rPr>
                <w:rFonts w:ascii="Times New Roman" w:eastAsia="Times New Roman"/>
              </w:rPr>
              <w:t>Pol</w:t>
            </w:r>
            <w:r>
              <w:rPr>
                <w:rFonts w:hint="eastAsia"/>
              </w:rPr>
              <w:t>、最大吸气压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6"/>
              <w:jc w:val="center"/>
            </w:pP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8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8" w:line="163" w:lineRule="auto"/>
              <w:ind w:left="38" w:right="95"/>
              <w:rPr>
                <w:rFonts w:ascii="微软雅黑" w:eastAsia="微软雅黑"/>
                <w:b/>
                <w:sz w:val="23"/>
              </w:rPr>
            </w:pPr>
            <w:r>
              <w:rPr>
                <w:rFonts w:ascii="Times New Roman" w:eastAsia="Times New Roman"/>
                <w:b/>
                <w:sz w:val="23"/>
              </w:rPr>
              <w:t>7</w:t>
            </w:r>
            <w:r>
              <w:rPr>
                <w:rFonts w:ascii="微软雅黑" w:eastAsia="微软雅黑" w:hint="eastAsia"/>
                <w:b/>
                <w:sz w:val="23"/>
              </w:rPr>
              <w:t>．心脏及血管系统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</w:tr>
      <w:tr w:rsidR="002B7DE2" w:rsidTr="002D5DC5">
        <w:trPr>
          <w:gridAfter w:val="1"/>
          <w:wAfter w:w="16" w:type="dxa"/>
          <w:trHeight w:val="192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310701003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动态心电图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37"/>
            </w:pPr>
            <w:r>
              <w:rPr>
                <w:rFonts w:hint="eastAsia"/>
              </w:rPr>
              <w:t>含磁带、电池费用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210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spacing w:line="177" w:lineRule="auto"/>
              <w:ind w:left="47" w:right="27"/>
              <w:jc w:val="both"/>
            </w:pPr>
            <w:r>
              <w:rPr>
                <w:rFonts w:hint="eastAsia"/>
              </w:rPr>
              <w:t>镍式加收</w:t>
            </w:r>
            <w:r>
              <w:rPr>
                <w:rFonts w:ascii="Times New Roman" w:eastAsia="Times New Roman"/>
              </w:rPr>
              <w:t xml:space="preserve">80 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</w:rPr>
              <w:t>十二导联及以上加收</w:t>
            </w:r>
            <w:r>
              <w:rPr>
                <w:rFonts w:ascii="Times New Roman" w:eastAsia="Times New Roman"/>
              </w:rPr>
              <w:t>120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430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5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310701020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6"/>
              <w:rPr>
                <w:sz w:val="34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无创心功能监测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0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包括心血流图、心尖搏动图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3"/>
            </w:pPr>
          </w:p>
          <w:p w:rsidR="002B7DE2" w:rsidRDefault="002B7DE2" w:rsidP="00BF1050">
            <w:pPr>
              <w:pStyle w:val="TableParagraph"/>
              <w:spacing w:line="172" w:lineRule="auto"/>
              <w:ind w:left="72" w:right="43"/>
              <w:jc w:val="both"/>
            </w:pPr>
            <w:r>
              <w:rPr>
                <w:rFonts w:hint="eastAsia"/>
              </w:rPr>
              <w:t>每监测项目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5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5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5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47" w:right="2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无创血液在体流动性检测收</w:t>
            </w:r>
            <w:r>
              <w:rPr>
                <w:rFonts w:ascii="Times New Roman" w:eastAsia="Times New Roman"/>
              </w:rPr>
              <w:t>30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</w:rPr>
              <w:t>心力衰竭趋势性指标收</w:t>
            </w:r>
            <w:r>
              <w:rPr>
                <w:rFonts w:ascii="Times New Roman" w:eastAsia="Times New Roman"/>
              </w:rPr>
              <w:t xml:space="preserve">15 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</w:rPr>
              <w:t>冠心病趋势性指标收</w:t>
            </w:r>
            <w:r>
              <w:rPr>
                <w:rFonts w:ascii="Times New Roman" w:eastAsia="Times New Roman"/>
              </w:rPr>
              <w:t>15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</w:rPr>
              <w:t>心</w:t>
            </w:r>
            <w:r>
              <w:rPr>
                <w:rFonts w:ascii="Times New Roman" w:eastAsia="Times New Roman"/>
              </w:rPr>
              <w:t>-</w:t>
            </w:r>
            <w:r>
              <w:rPr>
                <w:rFonts w:hint="eastAsia"/>
              </w:rPr>
              <w:t>交感神经指数收</w:t>
            </w:r>
            <w:r>
              <w:rPr>
                <w:rFonts w:ascii="Times New Roman" w:eastAsia="Times New Roman"/>
              </w:rPr>
              <w:t>15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</w:rPr>
              <w:t>心</w:t>
            </w:r>
            <w:r>
              <w:rPr>
                <w:rFonts w:ascii="Times New Roman" w:eastAsia="Times New Roman"/>
              </w:rPr>
              <w:t xml:space="preserve">- </w:t>
            </w:r>
            <w:r>
              <w:rPr>
                <w:rFonts w:hint="eastAsia"/>
              </w:rPr>
              <w:t>迷走神经指数收</w:t>
            </w:r>
            <w:r>
              <w:rPr>
                <w:rFonts w:ascii="Times New Roman" w:eastAsia="Times New Roman"/>
              </w:rPr>
              <w:t>15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.</w:t>
            </w:r>
          </w:p>
        </w:tc>
      </w:tr>
      <w:tr w:rsidR="002B7DE2" w:rsidTr="002D5DC5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310701031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36"/>
            </w:pPr>
            <w:r>
              <w:rPr>
                <w:rFonts w:hint="eastAsia"/>
              </w:rPr>
              <w:t>血管流量监测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</w:rPr>
            </w:pPr>
          </w:p>
        </w:tc>
      </w:tr>
      <w:tr w:rsidR="002B7DE2" w:rsidTr="002D5DC5">
        <w:trPr>
          <w:gridAfter w:val="1"/>
          <w:wAfter w:w="16" w:type="dxa"/>
          <w:trHeight w:val="91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310702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心脏电生理诊疗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95" w:line="172" w:lineRule="auto"/>
              <w:ind w:left="37" w:right="205"/>
            </w:pPr>
            <w:r>
              <w:rPr>
                <w:rFonts w:hint="eastAsia"/>
              </w:rPr>
              <w:t>含介入操作、影像学监视、心电监测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28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310702004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射频消融术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37"/>
            </w:pPr>
            <w:r>
              <w:rPr>
                <w:rFonts w:hint="eastAsia"/>
              </w:rPr>
              <w:t>包括肿瘤消融术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5"/>
              <w:rPr>
                <w:sz w:val="37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8" w:right="65"/>
              <w:jc w:val="both"/>
            </w:pPr>
            <w:r>
              <w:rPr>
                <w:rFonts w:hint="eastAsia"/>
              </w:rPr>
              <w:t>射频、微波导管、一次性双极消融器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次、侧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3315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3315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3315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spacing w:line="180" w:lineRule="auto"/>
              <w:ind w:left="47" w:right="108"/>
              <w:rPr>
                <w:sz w:val="21"/>
              </w:rPr>
            </w:pPr>
            <w:r>
              <w:rPr>
                <w:rFonts w:hint="eastAsia"/>
                <w:sz w:val="21"/>
              </w:rPr>
              <w:t>肝脏肿瘤</w:t>
            </w:r>
            <w:r>
              <w:rPr>
                <w:rFonts w:ascii="Times New Roman" w:eastAsia="Times New Roman"/>
                <w:sz w:val="21"/>
              </w:rPr>
              <w:t>2860</w:t>
            </w:r>
            <w:r>
              <w:rPr>
                <w:rFonts w:hint="eastAsia"/>
                <w:sz w:val="21"/>
              </w:rPr>
              <w:t>元，其他脏器、肢体肿瘤</w:t>
            </w:r>
            <w:r>
              <w:rPr>
                <w:rFonts w:ascii="Times New Roman" w:eastAsia="Times New Roman"/>
                <w:sz w:val="21"/>
              </w:rPr>
              <w:t xml:space="preserve">1650 </w:t>
            </w:r>
            <w:r>
              <w:rPr>
                <w:rFonts w:hint="eastAsia"/>
                <w:sz w:val="21"/>
              </w:rPr>
              <w:t>元。双侧乳腺、甲状腺肿瘤同时消融，在单侧收费基础上加收</w:t>
            </w:r>
            <w:r>
              <w:rPr>
                <w:rFonts w:ascii="Times New Roman" w:eastAsia="Times New Roman"/>
                <w:sz w:val="21"/>
              </w:rPr>
              <w:t>80%</w:t>
            </w:r>
            <w:r>
              <w:rPr>
                <w:rFonts w:hint="eastAsia"/>
                <w:sz w:val="21"/>
              </w:rPr>
              <w:t>。</w:t>
            </w:r>
          </w:p>
        </w:tc>
      </w:tr>
      <w:tr w:rsidR="002B7DE2" w:rsidTr="002D5DC5">
        <w:trPr>
          <w:gridAfter w:val="1"/>
          <w:wAfter w:w="16" w:type="dxa"/>
          <w:trHeight w:val="7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7" w:line="163" w:lineRule="auto"/>
              <w:ind w:left="36" w:right="163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8</w:t>
            </w:r>
            <w:r>
              <w:rPr>
                <w:rFonts w:ascii="微软雅黑" w:eastAsia="微软雅黑" w:hint="eastAsia"/>
                <w:b/>
              </w:rPr>
              <w:t>．血液及淋巴系统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218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310800005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4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血细胞分离单采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4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47" w:right="75"/>
            </w:pPr>
            <w:r>
              <w:rPr>
                <w:rFonts w:hint="eastAsia"/>
              </w:rPr>
              <w:t>以</w:t>
            </w:r>
            <w:r>
              <w:rPr>
                <w:rFonts w:ascii="Times New Roman" w:eastAsia="Times New Roman"/>
              </w:rPr>
              <w:t>3000</w:t>
            </w:r>
            <w:r>
              <w:rPr>
                <w:rFonts w:hint="eastAsia"/>
              </w:rPr>
              <w:t>毫升循环量为基价，每增加循环量</w:t>
            </w:r>
            <w:r>
              <w:rPr>
                <w:rFonts w:ascii="Times New Roman" w:eastAsia="Times New Roman"/>
              </w:rPr>
              <w:t>1000ml</w:t>
            </w:r>
            <w:r>
              <w:rPr>
                <w:rFonts w:hint="eastAsia"/>
              </w:rPr>
              <w:t>加收</w:t>
            </w:r>
          </w:p>
          <w:p w:rsidR="002B7DE2" w:rsidRDefault="002B7DE2" w:rsidP="00BF1050">
            <w:pPr>
              <w:pStyle w:val="TableParagraph"/>
              <w:spacing w:line="311" w:lineRule="exact"/>
              <w:ind w:left="47"/>
            </w:pPr>
            <w:r>
              <w:rPr>
                <w:rFonts w:ascii="Times New Roman" w:eastAsia="Times New Roman"/>
              </w:rPr>
              <w:t>300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206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2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310800011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血液光量子自体血回输治疗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13" w:line="172" w:lineRule="auto"/>
              <w:ind w:left="37" w:right="61"/>
            </w:pPr>
            <w:r>
              <w:rPr>
                <w:rFonts w:hint="eastAsia"/>
              </w:rPr>
              <w:t>含输氧、采血、紫外线照射及回输；</w:t>
            </w:r>
            <w:r>
              <w:t xml:space="preserve"> </w:t>
            </w:r>
            <w:r>
              <w:rPr>
                <w:rFonts w:hint="eastAsia"/>
              </w:rPr>
              <w:t>包括光量子自体血加输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紫外光照射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及免疫三氧血回输治疗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2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84" w:right="4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2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86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2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200" w:line="175" w:lineRule="auto"/>
              <w:ind w:left="47" w:right="9"/>
              <w:jc w:val="both"/>
            </w:pPr>
            <w:r>
              <w:rPr>
                <w:rFonts w:hint="eastAsia"/>
              </w:rPr>
              <w:t>光量子自体血加输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紫外光照射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及免疫三氧血回输治疗加收</w:t>
            </w:r>
            <w:r>
              <w:rPr>
                <w:rFonts w:ascii="Times New Roman" w:eastAsia="Times New Roman"/>
              </w:rPr>
              <w:t>200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239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2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310800024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36" w:right="67"/>
            </w:pPr>
            <w:r>
              <w:rPr>
                <w:rFonts w:hint="eastAsia"/>
              </w:rPr>
              <w:t>细胞因子活化杀伤</w:t>
            </w:r>
            <w:r>
              <w:rPr>
                <w:rFonts w:ascii="Times New Roman" w:eastAsia="Times New Roman"/>
              </w:rPr>
              <w:t>(CIK)</w:t>
            </w:r>
            <w:r>
              <w:rPr>
                <w:rFonts w:hint="eastAsia"/>
              </w:rPr>
              <w:t>细胞输注治疗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spacing w:before="1" w:line="175" w:lineRule="auto"/>
              <w:ind w:left="37" w:right="197"/>
              <w:jc w:val="both"/>
            </w:pPr>
            <w:r>
              <w:rPr>
                <w:rFonts w:hint="eastAsia"/>
              </w:rPr>
              <w:t>含药物加无血清培养基、体外细胞培养；包括树突状细胞治疗</w:t>
            </w:r>
            <w:r>
              <w:rPr>
                <w:rFonts w:ascii="Times New Roman" w:eastAsia="Times New Roman"/>
              </w:rPr>
              <w:t>(DC)</w:t>
            </w:r>
            <w:r>
              <w:rPr>
                <w:rFonts w:hint="eastAsia"/>
              </w:rPr>
              <w:t>、基因修饰的细胞治疗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4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2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25000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2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25000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2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25000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47" w:right="80"/>
            </w:pPr>
            <w:r>
              <w:rPr>
                <w:rFonts w:ascii="Times New Roman" w:eastAsia="Times New Roman"/>
              </w:rPr>
              <w:t>LAK</w:t>
            </w:r>
            <w:r>
              <w:rPr>
                <w:rFonts w:hint="eastAsia"/>
              </w:rPr>
              <w:t>细胞治疗待定</w:t>
            </w:r>
          </w:p>
        </w:tc>
      </w:tr>
      <w:tr w:rsidR="002B7DE2" w:rsidTr="002D5DC5">
        <w:trPr>
          <w:gridAfter w:val="1"/>
          <w:wAfter w:w="16" w:type="dxa"/>
          <w:trHeight w:val="61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85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2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9</w:t>
            </w:r>
            <w:r>
              <w:rPr>
                <w:rFonts w:ascii="微软雅黑" w:eastAsia="微软雅黑" w:hint="eastAsia"/>
                <w:b/>
              </w:rPr>
              <w:t>．消化系统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02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"/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310901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食管诊疗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02" w:line="175" w:lineRule="auto"/>
              <w:ind w:left="47" w:right="83"/>
            </w:pPr>
            <w:r>
              <w:rPr>
                <w:rFonts w:hint="eastAsia"/>
              </w:rPr>
              <w:t>凡采用电子镜加收</w:t>
            </w:r>
            <w:r>
              <w:rPr>
                <w:rFonts w:ascii="Times New Roman" w:eastAsia="Times New Roman"/>
              </w:rPr>
              <w:t xml:space="preserve">100 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292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9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310901001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0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食管测压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含上、下食管括约肌压力测定、食管蠕动测定、食管及括约肌长度测定、药物激发试验、打印报告；不含动态压力监测；包括电极法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0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9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9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9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 w:line="175" w:lineRule="auto"/>
              <w:ind w:left="47" w:right="83"/>
              <w:jc w:val="both"/>
            </w:pPr>
            <w:r>
              <w:rPr>
                <w:rFonts w:hint="eastAsia"/>
              </w:rPr>
              <w:t>以全部食管测压计价，</w:t>
            </w:r>
            <w:r>
              <w:t xml:space="preserve"> </w:t>
            </w:r>
            <w:r>
              <w:rPr>
                <w:rFonts w:hint="eastAsia"/>
              </w:rPr>
              <w:t>部分测压减收</w:t>
            </w:r>
            <w:r>
              <w:rPr>
                <w:rFonts w:ascii="Times New Roman" w:eastAsia="Times New Roman"/>
              </w:rPr>
              <w:t>50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166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4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310901007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经胃镜食管静脉曲张治疗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7" w:right="205"/>
              <w:jc w:val="both"/>
            </w:pPr>
            <w:r>
              <w:rPr>
                <w:rFonts w:hint="eastAsia"/>
              </w:rPr>
              <w:t>含胃镜检查；包括胃底静脉；包括硬化，套扎，组织粘合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36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4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4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750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4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750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25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310902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胃肠道诊疗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line="180" w:lineRule="auto"/>
              <w:ind w:left="44" w:right="87"/>
              <w:rPr>
                <w:sz w:val="20"/>
              </w:rPr>
            </w:pPr>
            <w:r>
              <w:rPr>
                <w:rFonts w:hint="eastAsia"/>
                <w:sz w:val="20"/>
              </w:rPr>
              <w:t>凡采用电子镜加收</w:t>
            </w:r>
            <w:r>
              <w:rPr>
                <w:rFonts w:ascii="Times New Roman" w:eastAsia="Times New Roman"/>
                <w:sz w:val="20"/>
              </w:rPr>
              <w:t>100</w:t>
            </w:r>
            <w:r>
              <w:rPr>
                <w:rFonts w:hint="eastAsia"/>
                <w:sz w:val="20"/>
              </w:rPr>
              <w:t>元</w:t>
            </w:r>
          </w:p>
        </w:tc>
      </w:tr>
      <w:tr w:rsidR="002B7DE2" w:rsidTr="002D5DC5">
        <w:trPr>
          <w:gridBefore w:val="1"/>
          <w:wBefore w:w="16" w:type="dxa"/>
          <w:trHeight w:val="12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44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310903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line="340" w:lineRule="exact"/>
              <w:ind w:left="44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十二指肠、小肠</w:t>
            </w:r>
          </w:p>
          <w:p w:rsidR="002B7DE2" w:rsidRDefault="002B7DE2" w:rsidP="00BF1050">
            <w:pPr>
              <w:pStyle w:val="TableParagraph"/>
              <w:spacing w:line="340" w:lineRule="exact"/>
              <w:ind w:left="44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、结肠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line="180" w:lineRule="auto"/>
              <w:ind w:left="53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凡采用电子镜加收</w:t>
            </w:r>
            <w:r>
              <w:rPr>
                <w:rFonts w:ascii="Times New Roman" w:eastAsia="Times New Roman"/>
                <w:sz w:val="20"/>
              </w:rPr>
              <w:t>100</w:t>
            </w:r>
            <w:r>
              <w:rPr>
                <w:rFonts w:hint="eastAsia"/>
                <w:sz w:val="20"/>
              </w:rPr>
              <w:t>元</w:t>
            </w:r>
          </w:p>
        </w:tc>
      </w:tr>
      <w:tr w:rsidR="002B7DE2" w:rsidTr="002D5DC5">
        <w:trPr>
          <w:gridBefore w:val="1"/>
          <w:wBefore w:w="16" w:type="dxa"/>
          <w:trHeight w:val="960"/>
        </w:trPr>
        <w:tc>
          <w:tcPr>
            <w:tcW w:w="1389" w:type="dxa"/>
            <w:gridSpan w:val="2"/>
            <w:tcBorders>
              <w:left w:val="single" w:sz="18" w:space="0" w:color="000000"/>
            </w:tcBorders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1"/>
              <w:rPr>
                <w:rFonts w:ascii="Times New Roman"/>
              </w:rPr>
            </w:pPr>
            <w:r>
              <w:rPr>
                <w:rFonts w:ascii="Times New Roman"/>
              </w:rPr>
              <w:t>310903007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18" w:line="172" w:lineRule="auto"/>
              <w:ind w:left="44" w:right="59"/>
            </w:pPr>
            <w:r>
              <w:rPr>
                <w:rFonts w:hint="eastAsia"/>
              </w:rPr>
              <w:t>经内镜肠道球囊扩张术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18" w:line="172" w:lineRule="auto"/>
              <w:ind w:left="45" w:right="196"/>
            </w:pPr>
            <w:r>
              <w:rPr>
                <w:rFonts w:hint="eastAsia"/>
              </w:rPr>
              <w:t>包括透视下球囊扩张。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47"/>
            </w:pPr>
            <w:r>
              <w:rPr>
                <w:rFonts w:hint="eastAsia"/>
              </w:rPr>
              <w:t>球囊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41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4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6" w:right="3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710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Before w:val="1"/>
          <w:wBefore w:w="16" w:type="dxa"/>
          <w:trHeight w:val="75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44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310904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0"/>
              <w:ind w:left="44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直肠肛门诊疗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8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70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3110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7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10</w:t>
            </w:r>
            <w:r>
              <w:rPr>
                <w:rFonts w:ascii="微软雅黑" w:eastAsia="微软雅黑" w:hint="eastAsia"/>
                <w:b/>
              </w:rPr>
              <w:t>．泌尿系统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7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311000030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膀胱注射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7"/>
            </w:pPr>
            <w:r>
              <w:rPr>
                <w:rFonts w:hint="eastAsia"/>
              </w:rPr>
              <w:t>包括膀胱注射测压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1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311000039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尿流动力学检测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7"/>
            </w:pPr>
            <w:r>
              <w:rPr>
                <w:rFonts w:hint="eastAsia"/>
              </w:rPr>
              <w:t>不含摄片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370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370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1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3113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4" w:line="163" w:lineRule="auto"/>
              <w:ind w:left="36" w:right="52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13</w:t>
            </w:r>
            <w:r>
              <w:rPr>
                <w:rFonts w:ascii="微软雅黑" w:eastAsia="微软雅黑" w:hint="eastAsia"/>
                <w:b/>
              </w:rPr>
              <w:t>．肌肉骨骼系统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9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311300002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关节穿刺术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33" w:line="172" w:lineRule="auto"/>
              <w:ind w:left="37" w:right="205"/>
            </w:pPr>
            <w:r>
              <w:rPr>
                <w:rFonts w:hint="eastAsia"/>
              </w:rPr>
              <w:t>含加压包扎：包括关节腔减压术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3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92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3114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0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14</w:t>
            </w:r>
            <w:r>
              <w:rPr>
                <w:rFonts w:ascii="微软雅黑" w:eastAsia="微软雅黑" w:hint="eastAsia"/>
                <w:b/>
              </w:rPr>
              <w:t>．体被系统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9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311400012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醋酸白试验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54" w:line="334" w:lineRule="exact"/>
              <w:ind w:left="47"/>
            </w:pPr>
            <w:r>
              <w:rPr>
                <w:rFonts w:hint="eastAsia"/>
              </w:rPr>
              <w:t>碘试验收费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47"/>
            </w:pP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94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311400016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红光治疗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11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6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0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311400020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36"/>
            </w:pPr>
            <w:r>
              <w:rPr>
                <w:rFonts w:hint="eastAsia"/>
              </w:rPr>
              <w:t>丘疹挤粟治疗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26"/>
              <w:jc w:val="center"/>
            </w:pPr>
            <w:r>
              <w:rPr>
                <w:rFonts w:hint="eastAsia"/>
              </w:rPr>
              <w:t>每个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3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3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3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2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2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311400032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脉冲激光治疗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21" w:line="172" w:lineRule="auto"/>
              <w:ind w:left="37" w:right="205"/>
              <w:jc w:val="both"/>
            </w:pPr>
            <w:r>
              <w:rPr>
                <w:rFonts w:hint="eastAsia"/>
              </w:rPr>
              <w:t>包括鲜红斑痣等血管性皮肤病和太田痣等色素性皮肤病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29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cm</w:t>
            </w:r>
            <w:r>
              <w:rPr>
                <w:rFonts w:ascii="Times New Roman"/>
                <w:vertAlign w:val="superscript"/>
              </w:rPr>
              <w:t>2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64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311400033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171"/>
            </w:pPr>
            <w:r>
              <w:rPr>
                <w:rFonts w:hint="eastAsia"/>
              </w:rPr>
              <w:t>二氧化碳</w:t>
            </w:r>
            <w:r>
              <w:rPr>
                <w:rFonts w:ascii="Times New Roman" w:eastAsia="Times New Roman"/>
              </w:rPr>
              <w:t xml:space="preserve">(CO2) </w:t>
            </w:r>
            <w:r>
              <w:rPr>
                <w:rFonts w:hint="eastAsia"/>
              </w:rPr>
              <w:t>激光治疗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包括体表良性增生物，如寻常疣、化脓性肉芽肿、脂溢性角化等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每个皮损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18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311400039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"/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液氮冷冻治疗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包括疣、老年斑，</w:t>
            </w:r>
            <w:r>
              <w:t xml:space="preserve"> </w:t>
            </w:r>
            <w:r>
              <w:rPr>
                <w:rFonts w:hint="eastAsia"/>
              </w:rPr>
              <w:t>笑气冷冻治疗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每个皮损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311400047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36"/>
            </w:pPr>
            <w:r>
              <w:rPr>
                <w:rFonts w:hint="eastAsia"/>
              </w:rPr>
              <w:t>护架烤灯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26"/>
              <w:jc w:val="center"/>
            </w:pP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16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311400048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烧伤大型远红外线治疗机治疗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4"/>
            </w:pPr>
          </w:p>
          <w:p w:rsidR="002B7DE2" w:rsidRDefault="002B7DE2" w:rsidP="00BF1050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1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3115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4" w:line="163" w:lineRule="auto"/>
              <w:ind w:left="36" w:right="52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15</w:t>
            </w:r>
            <w:r>
              <w:rPr>
                <w:rFonts w:ascii="微软雅黑" w:eastAsia="微软雅黑" w:hint="eastAsia"/>
                <w:b/>
              </w:rPr>
              <w:t>．精神心理卫生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5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311501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1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精神科量表测查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90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311501001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130"/>
            </w:pPr>
            <w:r>
              <w:rPr>
                <w:rFonts w:hint="eastAsia"/>
              </w:rPr>
              <w:t>精神科</w:t>
            </w:r>
            <w:r>
              <w:rPr>
                <w:rFonts w:ascii="Times New Roman" w:eastAsia="Times New Roman"/>
              </w:rPr>
              <w:t>A</w:t>
            </w:r>
            <w:r>
              <w:rPr>
                <w:rFonts w:hint="eastAsia"/>
              </w:rPr>
              <w:t>类量表测查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包括智力筛查测验</w:t>
            </w:r>
          </w:p>
          <w:p w:rsidR="002B7DE2" w:rsidRDefault="002B7DE2" w:rsidP="00BF1050">
            <w:pPr>
              <w:pStyle w:val="TableParagraph"/>
              <w:spacing w:before="12" w:line="180" w:lineRule="auto"/>
              <w:ind w:left="37" w:right="205"/>
            </w:pPr>
            <w:r>
              <w:rPr>
                <w:rFonts w:hint="eastAsia"/>
              </w:rPr>
              <w:t>、护士精神病评定量表（</w:t>
            </w:r>
            <w:r>
              <w:rPr>
                <w:rFonts w:ascii="Times New Roman" w:eastAsia="Times New Roman"/>
              </w:rPr>
              <w:t>N-BPRS</w:t>
            </w:r>
            <w:r>
              <w:rPr>
                <w:rFonts w:hint="eastAsia"/>
              </w:rPr>
              <w:t>）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4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47" w:right="82"/>
              <w:jc w:val="both"/>
            </w:pPr>
            <w:r>
              <w:rPr>
                <w:rFonts w:hint="eastAsia"/>
              </w:rPr>
              <w:t>测查时间</w:t>
            </w:r>
            <w:r>
              <w:rPr>
                <w:rFonts w:ascii="Times New Roman" w:eastAsia="Times New Roman"/>
              </w:rPr>
              <w:t xml:space="preserve">30 </w:t>
            </w:r>
            <w:r>
              <w:rPr>
                <w:rFonts w:hint="eastAsia"/>
              </w:rPr>
              <w:t>分钟以内；</w:t>
            </w:r>
            <w:r>
              <w:t xml:space="preserve"> </w:t>
            </w:r>
            <w:r>
              <w:rPr>
                <w:rFonts w:hint="eastAsia"/>
              </w:rPr>
              <w:t>使用电脑自测的量表加收</w:t>
            </w:r>
            <w:r>
              <w:rPr>
                <w:rFonts w:ascii="Times New Roman" w:eastAsia="Times New Roman"/>
              </w:rPr>
              <w:t>20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7" w:line="172" w:lineRule="auto"/>
              <w:ind w:left="37" w:right="43"/>
            </w:pPr>
            <w:r>
              <w:rPr>
                <w:rFonts w:hint="eastAsia"/>
              </w:rPr>
              <w:t>宗</w:t>
            </w:r>
            <w:r>
              <w:rPr>
                <w:rFonts w:ascii="Times New Roman" w:eastAsia="Times New Roman"/>
              </w:rPr>
              <w:t>(Zung)</w:t>
            </w:r>
            <w:r>
              <w:rPr>
                <w:rFonts w:hint="eastAsia"/>
              </w:rPr>
              <w:t>氏焦虑自评量表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0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93" w:line="172" w:lineRule="auto"/>
              <w:ind w:left="37" w:right="43"/>
            </w:pPr>
            <w:r>
              <w:rPr>
                <w:rFonts w:hint="eastAsia"/>
              </w:rPr>
              <w:t>宗</w:t>
            </w:r>
            <w:r>
              <w:rPr>
                <w:rFonts w:ascii="Times New Roman" w:eastAsia="Times New Roman"/>
              </w:rPr>
              <w:t>(Zung)</w:t>
            </w:r>
            <w:r>
              <w:rPr>
                <w:rFonts w:hint="eastAsia"/>
              </w:rPr>
              <w:t>氏抑郁自评量表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36"/>
              <w:ind w:left="37"/>
            </w:pPr>
            <w:r>
              <w:rPr>
                <w:rFonts w:hint="eastAsia"/>
              </w:rPr>
              <w:t>汉密尔顿焦虑量表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6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37"/>
            </w:pPr>
            <w:r>
              <w:rPr>
                <w:rFonts w:hint="eastAsia"/>
              </w:rPr>
              <w:t>汉密尔顿抑郁量表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00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07" w:line="172" w:lineRule="auto"/>
              <w:ind w:left="37" w:right="18"/>
            </w:pPr>
            <w:r>
              <w:rPr>
                <w:rFonts w:hint="eastAsia"/>
              </w:rPr>
              <w:t>艾森贝格（</w:t>
            </w:r>
            <w:r>
              <w:rPr>
                <w:rFonts w:ascii="Times New Roman" w:eastAsia="Times New Roman"/>
              </w:rPr>
              <w:t>Asberg</w:t>
            </w:r>
            <w:r>
              <w:rPr>
                <w:rFonts w:hint="eastAsia"/>
              </w:rPr>
              <w:t>）</w:t>
            </w:r>
            <w:r>
              <w:t xml:space="preserve"> </w:t>
            </w:r>
            <w:r>
              <w:rPr>
                <w:rFonts w:hint="eastAsia"/>
              </w:rPr>
              <w:t>抗抑郁剂副反应量表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37"/>
            </w:pPr>
            <w:r>
              <w:rPr>
                <w:rFonts w:hint="eastAsia"/>
              </w:rPr>
              <w:t>躁狂状态评定量表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3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94" w:line="180" w:lineRule="auto"/>
              <w:ind w:left="37" w:right="205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简明精神病评定量表</w:t>
            </w:r>
            <w:r>
              <w:rPr>
                <w:rFonts w:ascii="Times New Roman" w:eastAsia="Times New Roman"/>
              </w:rPr>
              <w:t>(BPRS)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8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37"/>
            </w:pPr>
            <w:r>
              <w:rPr>
                <w:rFonts w:hint="eastAsia"/>
              </w:rPr>
              <w:t>五分量表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0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8" w:line="363" w:lineRule="exact"/>
              <w:ind w:left="37"/>
            </w:pPr>
            <w:r>
              <w:rPr>
                <w:rFonts w:hint="eastAsia"/>
              </w:rPr>
              <w:t>临床总体印象量表</w:t>
            </w:r>
          </w:p>
          <w:p w:rsidR="002B7DE2" w:rsidRDefault="002B7DE2" w:rsidP="00BF1050">
            <w:pPr>
              <w:pStyle w:val="TableParagraph"/>
              <w:spacing w:line="233" w:lineRule="exact"/>
              <w:ind w:left="37"/>
              <w:rPr>
                <w:rFonts w:ascii="Times New Roman"/>
              </w:rPr>
            </w:pPr>
            <w:r>
              <w:rPr>
                <w:rFonts w:ascii="Times New Roman"/>
              </w:rPr>
              <w:t>(CGI)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36"/>
              <w:ind w:left="37"/>
            </w:pPr>
            <w:r>
              <w:rPr>
                <w:rFonts w:hint="eastAsia"/>
              </w:rPr>
              <w:t>药物副作用量表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7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77" w:line="172" w:lineRule="auto"/>
              <w:ind w:left="37" w:right="205"/>
            </w:pPr>
            <w:r>
              <w:rPr>
                <w:rFonts w:hint="eastAsia"/>
              </w:rPr>
              <w:t>不自主运动评定量表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22" w:line="172" w:lineRule="auto"/>
              <w:ind w:left="37" w:right="205"/>
            </w:pPr>
            <w:r>
              <w:rPr>
                <w:rFonts w:hint="eastAsia"/>
              </w:rPr>
              <w:t>迟发运动障碍评定量表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8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84" w:line="172" w:lineRule="auto"/>
              <w:ind w:left="37" w:right="205"/>
            </w:pPr>
            <w:r>
              <w:rPr>
                <w:rFonts w:hint="eastAsia"/>
              </w:rPr>
              <w:t>锥体外系副作用量表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0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6"/>
              <w:ind w:left="37"/>
            </w:pPr>
            <w:r>
              <w:rPr>
                <w:rFonts w:hint="eastAsia"/>
              </w:rPr>
              <w:t>气质量表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0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37"/>
            </w:pPr>
            <w:r>
              <w:rPr>
                <w:rFonts w:hint="eastAsia"/>
              </w:rPr>
              <w:t>艾森贝格行为量表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37"/>
            </w:pPr>
            <w:r>
              <w:rPr>
                <w:rFonts w:hint="eastAsia"/>
              </w:rPr>
              <w:t>常识注意测验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68" w:line="363" w:lineRule="exact"/>
              <w:ind w:left="37"/>
            </w:pPr>
            <w:r>
              <w:rPr>
                <w:rFonts w:hint="eastAsia"/>
              </w:rPr>
              <w:t>简明心理状况测验</w:t>
            </w:r>
          </w:p>
          <w:p w:rsidR="002B7DE2" w:rsidRDefault="002B7DE2" w:rsidP="00BF1050">
            <w:pPr>
              <w:pStyle w:val="TableParagraph"/>
              <w:spacing w:line="233" w:lineRule="exact"/>
              <w:ind w:left="37"/>
              <w:rPr>
                <w:rFonts w:ascii="Times New Roman"/>
              </w:rPr>
            </w:pPr>
            <w:r>
              <w:rPr>
                <w:rFonts w:ascii="Times New Roman"/>
              </w:rPr>
              <w:t>(MMSE)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37"/>
            </w:pPr>
            <w:r>
              <w:rPr>
                <w:rFonts w:hint="eastAsia"/>
              </w:rPr>
              <w:t>瞬时记忆测验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37"/>
            </w:pPr>
            <w:r>
              <w:rPr>
                <w:rFonts w:hint="eastAsia"/>
              </w:rPr>
              <w:t>长谷川痴呆测验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4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1"/>
              <w:ind w:left="37"/>
            </w:pPr>
            <w:r>
              <w:rPr>
                <w:rFonts w:hint="eastAsia"/>
              </w:rPr>
              <w:t>认知方式测定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31"/>
              <w:rPr>
                <w:sz w:val="18"/>
              </w:rPr>
            </w:pPr>
            <w:r>
              <w:rPr>
                <w:rFonts w:hint="eastAsia"/>
                <w:sz w:val="18"/>
              </w:rPr>
              <w:t>小学生推理能力测定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37"/>
            </w:pPr>
            <w:r>
              <w:rPr>
                <w:rFonts w:hint="eastAsia"/>
              </w:rPr>
              <w:t>儿童内外控量表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97" w:line="172" w:lineRule="auto"/>
              <w:ind w:left="37" w:right="212"/>
            </w:pPr>
            <w:r>
              <w:rPr>
                <w:rFonts w:hint="eastAsia"/>
              </w:rPr>
              <w:t>康奈氏</w:t>
            </w:r>
            <w:r>
              <w:rPr>
                <w:rFonts w:ascii="Times New Roman" w:eastAsia="Times New Roman"/>
              </w:rPr>
              <w:t>(Conners)</w:t>
            </w:r>
            <w:r>
              <w:rPr>
                <w:rFonts w:hint="eastAsia"/>
              </w:rPr>
              <w:t>儿童行为量表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7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line="292" w:lineRule="exact"/>
              <w:ind w:left="37"/>
            </w:pPr>
            <w:r>
              <w:rPr>
                <w:rFonts w:hint="eastAsia"/>
              </w:rPr>
              <w:t>阿成贝切</w:t>
            </w:r>
          </w:p>
          <w:p w:rsidR="002B7DE2" w:rsidRDefault="002B7DE2" w:rsidP="00BF1050">
            <w:pPr>
              <w:pStyle w:val="TableParagraph"/>
              <w:spacing w:line="280" w:lineRule="exact"/>
              <w:ind w:left="37"/>
            </w:pPr>
            <w:r>
              <w:rPr>
                <w:rFonts w:ascii="Times New Roman" w:eastAsia="Times New Roman"/>
              </w:rPr>
              <w:t>(Achenbach)</w:t>
            </w:r>
            <w:r>
              <w:rPr>
                <w:rFonts w:hint="eastAsia"/>
              </w:rPr>
              <w:t>儿童行</w:t>
            </w:r>
          </w:p>
          <w:p w:rsidR="002B7DE2" w:rsidRDefault="002B7DE2" w:rsidP="00BF1050">
            <w:pPr>
              <w:pStyle w:val="TableParagraph"/>
              <w:spacing w:line="280" w:lineRule="exact"/>
              <w:ind w:left="37"/>
            </w:pPr>
            <w:r>
              <w:rPr>
                <w:rFonts w:hint="eastAsia"/>
              </w:rPr>
              <w:t>为量表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1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37"/>
            </w:pPr>
            <w:r>
              <w:rPr>
                <w:rFonts w:hint="eastAsia"/>
              </w:rPr>
              <w:t>注意广度测定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1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37"/>
            </w:pPr>
            <w:r>
              <w:rPr>
                <w:rFonts w:hint="eastAsia"/>
              </w:rPr>
              <w:t>注意分配测定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37"/>
            </w:pPr>
            <w:r>
              <w:rPr>
                <w:rFonts w:hint="eastAsia"/>
              </w:rPr>
              <w:t>短时记忆广度测定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37"/>
            </w:pPr>
            <w:r>
              <w:rPr>
                <w:rFonts w:hint="eastAsia"/>
              </w:rPr>
              <w:t>瞬时记忆广度测定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9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33" w:line="172" w:lineRule="auto"/>
              <w:ind w:left="37" w:right="205"/>
            </w:pPr>
            <w:r>
              <w:rPr>
                <w:rFonts w:hint="eastAsia"/>
              </w:rPr>
              <w:t>检查空间位置记忆广度测定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0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88" w:line="172" w:lineRule="auto"/>
              <w:ind w:left="37" w:right="205"/>
            </w:pPr>
            <w:r>
              <w:rPr>
                <w:rFonts w:hint="eastAsia"/>
              </w:rPr>
              <w:t>再认能力测定感统量表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0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88" w:line="172" w:lineRule="auto"/>
              <w:ind w:left="37" w:right="205"/>
            </w:pPr>
            <w:r>
              <w:rPr>
                <w:rFonts w:hint="eastAsia"/>
              </w:rPr>
              <w:t>日常生活能力评定量表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5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26"/>
              <w:ind w:left="37"/>
            </w:pPr>
            <w:r>
              <w:rPr>
                <w:rFonts w:hint="eastAsia"/>
              </w:rPr>
              <w:t>智力成就责任问卷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2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22" w:line="172" w:lineRule="auto"/>
              <w:ind w:left="37" w:right="205"/>
            </w:pPr>
            <w:r>
              <w:rPr>
                <w:rFonts w:hint="eastAsia"/>
              </w:rPr>
              <w:t>丹佛小儿智能发育筛查表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8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7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65" w:line="180" w:lineRule="auto"/>
              <w:ind w:left="37" w:right="134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比奈智力测定</w:t>
            </w:r>
            <w:r>
              <w:rPr>
                <w:rFonts w:ascii="Times New Roman" w:eastAsia="Times New Roman"/>
              </w:rPr>
              <w:t>(10</w:t>
            </w:r>
            <w:r>
              <w:rPr>
                <w:rFonts w:hint="eastAsia"/>
              </w:rPr>
              <w:t>岁以下</w:t>
            </w:r>
            <w:r>
              <w:rPr>
                <w:rFonts w:ascii="Times New Roman" w:eastAsia="Times New Roman"/>
              </w:rPr>
              <w:t>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5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37"/>
            </w:pPr>
            <w:r>
              <w:rPr>
                <w:rFonts w:hint="eastAsia"/>
              </w:rPr>
              <w:t>绘人智力测定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5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line="272" w:lineRule="exact"/>
              <w:ind w:left="37"/>
            </w:pPr>
            <w:r>
              <w:rPr>
                <w:rFonts w:hint="eastAsia"/>
              </w:rPr>
              <w:t>思维型、艺术型测</w:t>
            </w:r>
          </w:p>
          <w:p w:rsidR="002B7DE2" w:rsidRDefault="002B7DE2" w:rsidP="00BF1050">
            <w:pPr>
              <w:pStyle w:val="TableParagraph"/>
              <w:spacing w:line="267" w:lineRule="exact"/>
              <w:ind w:left="37"/>
            </w:pPr>
            <w:r>
              <w:rPr>
                <w:rFonts w:hint="eastAsia"/>
                <w:w w:val="99"/>
              </w:rPr>
              <w:t>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5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37"/>
            </w:pPr>
            <w:r>
              <w:rPr>
                <w:rFonts w:hint="eastAsia"/>
              </w:rPr>
              <w:t>催眠感受性测定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70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9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311501002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34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143"/>
            </w:pPr>
            <w:r>
              <w:rPr>
                <w:rFonts w:hint="eastAsia"/>
              </w:rPr>
              <w:t>精神科</w:t>
            </w:r>
            <w:r>
              <w:rPr>
                <w:rFonts w:ascii="Times New Roman" w:eastAsia="Times New Roman"/>
              </w:rPr>
              <w:t>B</w:t>
            </w:r>
            <w:r>
              <w:rPr>
                <w:rFonts w:hint="eastAsia"/>
              </w:rPr>
              <w:t>类量表测查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包括康奈尔健康问卷、威斯康星卡片分类测验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37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9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9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9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72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99" w:line="334" w:lineRule="exact"/>
              <w:ind w:left="4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测查时间</w:t>
            </w:r>
            <w:r>
              <w:rPr>
                <w:rFonts w:ascii="Times New Roman" w:eastAsia="Times New Roman"/>
              </w:rPr>
              <w:t>30</w:t>
            </w:r>
          </w:p>
          <w:p w:rsidR="002B7DE2" w:rsidRDefault="002B7DE2" w:rsidP="00BF1050">
            <w:pPr>
              <w:pStyle w:val="TableParagraph"/>
              <w:spacing w:before="22" w:line="175" w:lineRule="auto"/>
              <w:ind w:left="47" w:right="83"/>
              <w:jc w:val="both"/>
            </w:pPr>
            <w:r>
              <w:rPr>
                <w:rFonts w:ascii="Times New Roman" w:hAnsi="Times New Roman"/>
              </w:rPr>
              <w:t>—60</w:t>
            </w:r>
            <w:r>
              <w:rPr>
                <w:rFonts w:hint="eastAsia"/>
              </w:rPr>
              <w:t>分钟；</w:t>
            </w:r>
            <w:r>
              <w:t xml:space="preserve"> </w:t>
            </w:r>
            <w:r>
              <w:rPr>
                <w:rFonts w:hint="eastAsia"/>
              </w:rPr>
              <w:t>使用电脑自测的量表加收</w:t>
            </w:r>
            <w:r>
              <w:rPr>
                <w:rFonts w:ascii="Times New Roman" w:hAnsi="Times New Roman"/>
              </w:rPr>
              <w:t>20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664"/>
        </w:trPr>
        <w:tc>
          <w:tcPr>
            <w:tcW w:w="1389" w:type="dxa"/>
            <w:gridSpan w:val="2"/>
          </w:tcPr>
          <w:p w:rsidR="002B7DE2" w:rsidRDefault="002B7DE2" w:rsidP="00BF1050">
            <w:pPr>
              <w:widowControl/>
              <w:autoSpaceDE/>
              <w:autoSpaceDN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6" w:line="180" w:lineRule="auto"/>
              <w:ind w:left="37" w:right="43"/>
            </w:pPr>
            <w:r>
              <w:rPr>
                <w:rFonts w:hint="eastAsia"/>
              </w:rPr>
              <w:t>阳性和阴性精神症状评定</w:t>
            </w:r>
            <w:r>
              <w:rPr>
                <w:rFonts w:ascii="Times New Roman" w:eastAsia="Times New Roman"/>
              </w:rPr>
              <w:t>(PANSS)</w:t>
            </w:r>
            <w:r>
              <w:rPr>
                <w:rFonts w:hint="eastAsia"/>
              </w:rPr>
              <w:t>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3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3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6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69" w:line="172" w:lineRule="auto"/>
              <w:ind w:left="37" w:right="205"/>
            </w:pPr>
            <w:r>
              <w:rPr>
                <w:rFonts w:hint="eastAsia"/>
              </w:rPr>
              <w:t>慢性精神病标准化评定量表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3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3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6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69" w:line="172" w:lineRule="auto"/>
              <w:ind w:left="37" w:right="205"/>
            </w:pPr>
            <w:r>
              <w:rPr>
                <w:rFonts w:hint="eastAsia"/>
              </w:rPr>
              <w:t>紧张性生活事件评定量表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6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line="359" w:lineRule="exact"/>
              <w:ind w:left="37"/>
            </w:pPr>
            <w:r>
              <w:rPr>
                <w:rFonts w:hint="eastAsia"/>
              </w:rPr>
              <w:t>老年认知功能量表</w:t>
            </w:r>
          </w:p>
          <w:p w:rsidR="002B7DE2" w:rsidRDefault="002B7DE2" w:rsidP="00BF1050">
            <w:pPr>
              <w:pStyle w:val="TableParagraph"/>
              <w:spacing w:line="233" w:lineRule="exact"/>
              <w:ind w:left="37"/>
              <w:rPr>
                <w:rFonts w:ascii="Times New Roman"/>
              </w:rPr>
            </w:pPr>
            <w:r>
              <w:rPr>
                <w:rFonts w:ascii="Times New Roman"/>
              </w:rPr>
              <w:t>(SECC)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1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37"/>
            </w:pPr>
            <w:r>
              <w:rPr>
                <w:rFonts w:hint="eastAsia"/>
              </w:rPr>
              <w:t>精神护理观察量表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8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5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15" w:line="172" w:lineRule="auto"/>
              <w:ind w:left="37" w:right="205"/>
            </w:pPr>
            <w:r>
              <w:rPr>
                <w:rFonts w:hint="eastAsia"/>
              </w:rPr>
              <w:t>社会功能缺陷筛选量表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7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37"/>
            </w:pPr>
            <w:r>
              <w:rPr>
                <w:rFonts w:hint="eastAsia"/>
              </w:rPr>
              <w:t>标准化现状检查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2" w:line="172" w:lineRule="auto"/>
              <w:ind w:left="37" w:right="149"/>
            </w:pPr>
            <w:r>
              <w:rPr>
                <w:rFonts w:hint="eastAsia"/>
              </w:rPr>
              <w:t>布雷德</w:t>
            </w:r>
            <w:r>
              <w:rPr>
                <w:rFonts w:ascii="Times New Roman" w:eastAsia="Times New Roman"/>
              </w:rPr>
              <w:t>(Bleied)</w:t>
            </w:r>
            <w:r>
              <w:rPr>
                <w:rFonts w:hint="eastAsia"/>
              </w:rPr>
              <w:t>痴呆评定量表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5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57" w:line="180" w:lineRule="auto"/>
              <w:ind w:left="37" w:right="134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艾森克人格测定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少年版</w:t>
            </w:r>
            <w:r>
              <w:rPr>
                <w:rFonts w:ascii="Times New Roman" w:eastAsia="Times New Roman"/>
              </w:rPr>
              <w:t>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3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7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69" w:line="180" w:lineRule="auto"/>
              <w:ind w:left="37" w:right="40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简明智能测查</w:t>
            </w:r>
            <w:r>
              <w:rPr>
                <w:rFonts w:ascii="Times New Roman" w:eastAsia="Times New Roman"/>
              </w:rPr>
              <w:t>(SM</w:t>
            </w:r>
            <w:r>
              <w:rPr>
                <w:rFonts w:hint="eastAsia"/>
              </w:rPr>
              <w:t>能力测查</w:t>
            </w:r>
            <w:r>
              <w:t xml:space="preserve"> </w:t>
            </w:r>
            <w:r>
              <w:rPr>
                <w:rFonts w:ascii="Times New Roman" w:eastAsia="Times New Roman"/>
              </w:rPr>
              <w:t>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0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37"/>
            </w:pPr>
            <w:r>
              <w:rPr>
                <w:rFonts w:hint="eastAsia"/>
              </w:rPr>
              <w:t>图片词汇测验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0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37"/>
            </w:pPr>
            <w:r>
              <w:rPr>
                <w:rFonts w:hint="eastAsia"/>
              </w:rPr>
              <w:t>格式塔测验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0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37"/>
            </w:pPr>
            <w:r>
              <w:rPr>
                <w:rFonts w:hint="eastAsia"/>
              </w:rPr>
              <w:t>本顿视觉保持测定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0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37"/>
            </w:pPr>
            <w:r>
              <w:rPr>
                <w:rFonts w:hint="eastAsia"/>
              </w:rPr>
              <w:t>各种个别能力测验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76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2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311501003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143"/>
            </w:pPr>
            <w:r>
              <w:rPr>
                <w:rFonts w:hint="eastAsia"/>
              </w:rPr>
              <w:t>精神科</w:t>
            </w:r>
            <w:r>
              <w:rPr>
                <w:rFonts w:ascii="Times New Roman" w:eastAsia="Times New Roman"/>
              </w:rPr>
              <w:t>C</w:t>
            </w:r>
            <w:r>
              <w:rPr>
                <w:rFonts w:hint="eastAsia"/>
              </w:rPr>
              <w:t>类量表测查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31" w:line="334" w:lineRule="exact"/>
              <w:ind w:left="3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包括个性测验（</w:t>
            </w:r>
            <w:r>
              <w:rPr>
                <w:rFonts w:ascii="Times New Roman" w:eastAsia="Times New Roman"/>
              </w:rPr>
              <w:t>CPI)</w:t>
            </w:r>
          </w:p>
          <w:p w:rsidR="002B7DE2" w:rsidRDefault="002B7DE2" w:rsidP="00BF1050">
            <w:pPr>
              <w:pStyle w:val="TableParagraph"/>
              <w:spacing w:before="26" w:line="172" w:lineRule="auto"/>
              <w:ind w:left="37" w:right="53"/>
            </w:pPr>
            <w:r>
              <w:rPr>
                <w:rFonts w:hint="eastAsia"/>
              </w:rPr>
              <w:t>、个性测验</w:t>
            </w:r>
            <w:r>
              <w:rPr>
                <w:rFonts w:ascii="Times New Roman" w:eastAsia="Times New Roman"/>
              </w:rPr>
              <w:t>(NEO)</w:t>
            </w:r>
            <w:r>
              <w:rPr>
                <w:rFonts w:hint="eastAsia"/>
              </w:rPr>
              <w:t>、韦氏记忆测验（儿童）、青年性格问卷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23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2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2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2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203" w:line="175" w:lineRule="auto"/>
              <w:ind w:left="47" w:right="82"/>
              <w:jc w:val="both"/>
            </w:pPr>
            <w:r>
              <w:rPr>
                <w:rFonts w:hint="eastAsia"/>
              </w:rPr>
              <w:t>测查时间</w:t>
            </w:r>
            <w:r>
              <w:rPr>
                <w:rFonts w:ascii="Times New Roman" w:eastAsia="Times New Roman"/>
              </w:rPr>
              <w:t xml:space="preserve">60 </w:t>
            </w:r>
            <w:r>
              <w:rPr>
                <w:rFonts w:hint="eastAsia"/>
              </w:rPr>
              <w:t>分钟以上；</w:t>
            </w:r>
            <w:r>
              <w:t xml:space="preserve"> </w:t>
            </w:r>
            <w:r>
              <w:rPr>
                <w:rFonts w:hint="eastAsia"/>
              </w:rPr>
              <w:t>使用电脑自测的量表加收</w:t>
            </w:r>
            <w:r>
              <w:rPr>
                <w:rFonts w:ascii="Times New Roman" w:eastAsia="Times New Roman"/>
              </w:rPr>
              <w:t>20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7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63" w:line="363" w:lineRule="exact"/>
              <w:ind w:left="37"/>
            </w:pPr>
            <w:r>
              <w:rPr>
                <w:rFonts w:hint="eastAsia"/>
              </w:rPr>
              <w:t>阳性症状评定量表</w:t>
            </w:r>
          </w:p>
          <w:p w:rsidR="002B7DE2" w:rsidRDefault="002B7DE2" w:rsidP="00BF1050">
            <w:pPr>
              <w:pStyle w:val="TableParagraph"/>
              <w:spacing w:line="233" w:lineRule="exact"/>
              <w:ind w:left="37"/>
              <w:rPr>
                <w:rFonts w:ascii="Times New Roman"/>
              </w:rPr>
            </w:pPr>
            <w:r>
              <w:rPr>
                <w:rFonts w:ascii="Times New Roman"/>
              </w:rPr>
              <w:t>(SAPS)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63" w:line="363" w:lineRule="exact"/>
              <w:ind w:left="37"/>
            </w:pPr>
            <w:r>
              <w:rPr>
                <w:rFonts w:hint="eastAsia"/>
              </w:rPr>
              <w:t>阴性症状评定量表</w:t>
            </w:r>
          </w:p>
          <w:p w:rsidR="002B7DE2" w:rsidRDefault="002B7DE2" w:rsidP="00BF1050">
            <w:pPr>
              <w:pStyle w:val="TableParagraph"/>
              <w:spacing w:line="233" w:lineRule="exact"/>
              <w:ind w:left="37"/>
              <w:rPr>
                <w:rFonts w:ascii="Times New Roman"/>
              </w:rPr>
            </w:pPr>
            <w:r>
              <w:rPr>
                <w:rFonts w:ascii="Times New Roman"/>
              </w:rPr>
              <w:t>(SANS)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9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25" w:line="180" w:lineRule="auto"/>
              <w:ind w:left="37" w:right="205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复合性国际诊断问卷</w:t>
            </w:r>
            <w:r>
              <w:rPr>
                <w:rFonts w:ascii="Times New Roman" w:eastAsia="Times New Roman"/>
              </w:rPr>
              <w:t>(CIDI)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24" w:line="180" w:lineRule="auto"/>
              <w:ind w:left="37" w:right="205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现状精神病症状检查</w:t>
            </w:r>
            <w:r>
              <w:rPr>
                <w:rFonts w:ascii="Times New Roman" w:eastAsia="Times New Roman"/>
              </w:rPr>
              <w:t>(PSE)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37"/>
            </w:pPr>
            <w:r>
              <w:rPr>
                <w:rFonts w:hint="eastAsia"/>
              </w:rPr>
              <w:t>症状自评量表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79" w:line="180" w:lineRule="auto"/>
              <w:ind w:left="37" w:right="205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成人孤独症诊断量表</w:t>
            </w:r>
            <w:r>
              <w:rPr>
                <w:rFonts w:ascii="Times New Roman" w:eastAsia="Times New Roman"/>
              </w:rPr>
              <w:t>(ADI)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1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9"/>
              <w:ind w:left="37"/>
            </w:pPr>
            <w:r>
              <w:rPr>
                <w:rFonts w:hint="eastAsia"/>
              </w:rPr>
              <w:t>成人韦氏记忆测验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1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37"/>
            </w:pPr>
            <w:r>
              <w:rPr>
                <w:rFonts w:hint="eastAsia"/>
              </w:rPr>
              <w:t>临床记忆测验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1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37"/>
            </w:pPr>
            <w:r>
              <w:rPr>
                <w:rFonts w:hint="eastAsia"/>
              </w:rPr>
              <w:t>韦氏智力测验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1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37"/>
            </w:pPr>
            <w:r>
              <w:rPr>
                <w:rFonts w:hint="eastAsia"/>
              </w:rPr>
              <w:t>神经心理测验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2" w:line="172" w:lineRule="auto"/>
              <w:ind w:left="37" w:right="38"/>
            </w:pPr>
            <w:r>
              <w:rPr>
                <w:rFonts w:hint="eastAsia"/>
              </w:rPr>
              <w:t>科赫</w:t>
            </w:r>
            <w:r>
              <w:rPr>
                <w:rFonts w:ascii="Times New Roman" w:eastAsia="Times New Roman"/>
              </w:rPr>
              <w:t>(Kohs)</w:t>
            </w:r>
            <w:r>
              <w:rPr>
                <w:rFonts w:hint="eastAsia"/>
              </w:rPr>
              <w:t>立方体组合测验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3" w:line="172" w:lineRule="auto"/>
              <w:ind w:left="37" w:right="205"/>
            </w:pPr>
            <w:r>
              <w:rPr>
                <w:rFonts w:hint="eastAsia"/>
              </w:rPr>
              <w:t>明尼苏达多相个性测验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37"/>
            </w:pPr>
            <w:r>
              <w:rPr>
                <w:rFonts w:hint="eastAsia"/>
              </w:rPr>
              <w:t>艾森克个性测验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89" w:line="172" w:lineRule="auto"/>
              <w:ind w:left="37" w:right="205"/>
            </w:pPr>
            <w:r>
              <w:rPr>
                <w:rFonts w:hint="eastAsia"/>
              </w:rPr>
              <w:t>卡特尔</w:t>
            </w:r>
            <w:r>
              <w:rPr>
                <w:rFonts w:ascii="Times New Roman" w:eastAsia="Times New Roman"/>
              </w:rPr>
              <w:t>16</w:t>
            </w:r>
            <w:r>
              <w:rPr>
                <w:rFonts w:hint="eastAsia"/>
              </w:rPr>
              <w:t>项人格测验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37"/>
            </w:pPr>
            <w:r>
              <w:rPr>
                <w:rFonts w:hint="eastAsia"/>
              </w:rPr>
              <w:t>十六种人格问卷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8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50" w:line="175" w:lineRule="auto"/>
              <w:ind w:left="34" w:right="167"/>
              <w:rPr>
                <w:sz w:val="20"/>
              </w:rPr>
            </w:pPr>
            <w:r>
              <w:rPr>
                <w:rFonts w:hint="eastAsia"/>
                <w:sz w:val="20"/>
              </w:rPr>
              <w:t>专家系统行为观察诊断量表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9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7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4"/>
              <w:ind w:left="37"/>
            </w:pPr>
            <w:r>
              <w:rPr>
                <w:rFonts w:ascii="Times New Roman" w:eastAsia="Times New Roman"/>
              </w:rPr>
              <w:t>808</w:t>
            </w:r>
            <w:r>
              <w:rPr>
                <w:rFonts w:hint="eastAsia"/>
              </w:rPr>
              <w:t>神经类型测验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84" w:line="180" w:lineRule="auto"/>
              <w:ind w:left="37" w:right="134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比奈智力测定</w:t>
            </w:r>
            <w:r>
              <w:rPr>
                <w:rFonts w:ascii="Times New Roman" w:eastAsia="Times New Roman"/>
              </w:rPr>
              <w:t>(10</w:t>
            </w:r>
            <w:r>
              <w:rPr>
                <w:rFonts w:hint="eastAsia"/>
              </w:rPr>
              <w:t>岁以上</w:t>
            </w:r>
            <w:r>
              <w:rPr>
                <w:rFonts w:ascii="Times New Roman" w:eastAsia="Times New Roman"/>
              </w:rPr>
              <w:t>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8" w:line="334" w:lineRule="exact"/>
              <w:ind w:left="37"/>
            </w:pPr>
            <w:r>
              <w:rPr>
                <w:rFonts w:hint="eastAsia"/>
              </w:rPr>
              <w:t>韦氏智力测定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学前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3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、学龄</w:t>
            </w:r>
            <w:r>
              <w:rPr>
                <w:rFonts w:ascii="Times New Roman" w:eastAsia="Times New Roman"/>
              </w:rPr>
              <w:t>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1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64"/>
              <w:ind w:left="3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儿童发育量表</w:t>
            </w:r>
            <w:r>
              <w:rPr>
                <w:rFonts w:ascii="Times New Roman" w:eastAsia="Times New Roman"/>
              </w:rPr>
              <w:t>(PEP)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4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311501003a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3" w:line="172" w:lineRule="auto"/>
              <w:ind w:left="36" w:right="143"/>
            </w:pPr>
            <w:r>
              <w:rPr>
                <w:rFonts w:hint="eastAsia"/>
              </w:rPr>
              <w:t>精神科</w:t>
            </w:r>
            <w:r>
              <w:rPr>
                <w:rFonts w:ascii="Times New Roman" w:eastAsia="Times New Roman"/>
              </w:rPr>
              <w:t>C</w:t>
            </w:r>
            <w:r>
              <w:rPr>
                <w:rFonts w:hint="eastAsia"/>
              </w:rPr>
              <w:t>类量表电脑测查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2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0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7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精神科特殊检查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311502002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眼动检查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0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0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311502004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首诊精神病检查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311502007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脑功能检查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311503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7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精神科治疗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2" w:line="172" w:lineRule="auto"/>
              <w:ind w:left="36" w:right="67"/>
            </w:pPr>
            <w:r>
              <w:rPr>
                <w:rFonts w:hint="eastAsia"/>
              </w:rPr>
              <w:t>抗精神病药物治疗监测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7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279" w:lineRule="exact"/>
              <w:ind w:left="36"/>
            </w:pPr>
            <w:r>
              <w:rPr>
                <w:rFonts w:hint="eastAsia"/>
              </w:rPr>
              <w:t>常温冬眠治疗监</w:t>
            </w:r>
          </w:p>
          <w:p w:rsidR="002B7DE2" w:rsidRDefault="002B7DE2" w:rsidP="00BF1050">
            <w:pPr>
              <w:pStyle w:val="TableParagraph"/>
              <w:spacing w:line="275" w:lineRule="exact"/>
              <w:ind w:left="36"/>
            </w:pPr>
            <w:r>
              <w:rPr>
                <w:rFonts w:hint="eastAsia"/>
                <w:w w:val="99"/>
              </w:rPr>
              <w:t>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精神科监护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47"/>
            </w:pPr>
            <w:r>
              <w:rPr>
                <w:rFonts w:hint="eastAsia"/>
              </w:rPr>
              <w:t>每床日</w:t>
            </w: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311503004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电休克治疗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311503005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2" w:line="172" w:lineRule="auto"/>
              <w:ind w:left="36" w:right="67"/>
            </w:pPr>
            <w:r>
              <w:rPr>
                <w:rFonts w:hint="eastAsia"/>
              </w:rPr>
              <w:t>多参数监护无抽搐电休克治疗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3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311503006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27" w:line="175" w:lineRule="auto"/>
              <w:ind w:left="33" w:right="9"/>
              <w:rPr>
                <w:sz w:val="20"/>
              </w:rPr>
            </w:pPr>
            <w:r>
              <w:rPr>
                <w:rFonts w:hint="eastAsia"/>
                <w:sz w:val="20"/>
              </w:rPr>
              <w:t>暴露疗法和半暴露疗法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311503007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2" w:line="172" w:lineRule="auto"/>
              <w:ind w:left="36" w:right="67"/>
            </w:pPr>
            <w:r>
              <w:rPr>
                <w:rFonts w:hint="eastAsia"/>
              </w:rPr>
              <w:t>胰岛素低血糖和休克治疗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311503008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行为观察和治疗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Pr="002D5DC5" w:rsidRDefault="002B7DE2" w:rsidP="002D5DC5">
            <w:pPr>
              <w:pStyle w:val="TableParagraph"/>
              <w:spacing w:before="173"/>
              <w:ind w:left="35"/>
              <w:rPr>
                <w:rFonts w:ascii="Times New Roman"/>
              </w:rPr>
            </w:pPr>
          </w:p>
          <w:p w:rsidR="002B7DE2" w:rsidRPr="002D5DC5" w:rsidRDefault="002B7DE2" w:rsidP="002D5DC5">
            <w:pPr>
              <w:pStyle w:val="TableParagraph"/>
              <w:spacing w:before="173"/>
              <w:ind w:left="35"/>
              <w:rPr>
                <w:rFonts w:ascii="Times New Roman"/>
              </w:rPr>
            </w:pPr>
            <w:r w:rsidRPr="002D5DC5">
              <w:rPr>
                <w:rFonts w:ascii="Times New Roman" w:hint="eastAsia"/>
              </w:rPr>
              <w:t>编码</w:t>
            </w:r>
          </w:p>
        </w:tc>
        <w:tc>
          <w:tcPr>
            <w:tcW w:w="1682" w:type="dxa"/>
            <w:gridSpan w:val="2"/>
          </w:tcPr>
          <w:p w:rsidR="002B7DE2" w:rsidRPr="002D5DC5" w:rsidRDefault="002B7DE2" w:rsidP="002D5DC5">
            <w:pPr>
              <w:pStyle w:val="TableParagraph"/>
              <w:spacing w:before="104"/>
              <w:ind w:left="36"/>
            </w:pPr>
          </w:p>
          <w:p w:rsidR="002B7DE2" w:rsidRDefault="002B7DE2" w:rsidP="002D5DC5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  <w:gridSpan w:val="2"/>
          </w:tcPr>
          <w:p w:rsidR="002B7DE2" w:rsidRPr="002D5DC5" w:rsidRDefault="002B7DE2" w:rsidP="002D5DC5">
            <w:pPr>
              <w:pStyle w:val="TableParagraph"/>
              <w:rPr>
                <w:rFonts w:ascii="Times New Roman"/>
                <w:sz w:val="20"/>
              </w:rPr>
            </w:pPr>
          </w:p>
          <w:p w:rsidR="002B7DE2" w:rsidRPr="002D5DC5" w:rsidRDefault="002B7DE2" w:rsidP="002D5DC5">
            <w:pPr>
              <w:pStyle w:val="TableParagraph"/>
              <w:rPr>
                <w:rFonts w:ascii="Times New Roman"/>
                <w:sz w:val="20"/>
              </w:rPr>
            </w:pPr>
            <w:r w:rsidRPr="002D5DC5">
              <w:rPr>
                <w:rFonts w:ascii="Times New Roman" w:hint="eastAsia"/>
                <w:sz w:val="20"/>
              </w:rPr>
              <w:t>项目内涵</w:t>
            </w:r>
          </w:p>
        </w:tc>
        <w:tc>
          <w:tcPr>
            <w:tcW w:w="1015" w:type="dxa"/>
            <w:gridSpan w:val="2"/>
          </w:tcPr>
          <w:p w:rsidR="002B7DE2" w:rsidRPr="002D5DC5" w:rsidRDefault="002B7DE2" w:rsidP="002D5DC5">
            <w:pPr>
              <w:pStyle w:val="TableParagraph"/>
              <w:rPr>
                <w:rFonts w:ascii="Times New Roman"/>
                <w:sz w:val="20"/>
              </w:rPr>
            </w:pPr>
          </w:p>
          <w:p w:rsidR="002B7DE2" w:rsidRPr="002D5DC5" w:rsidRDefault="002B7DE2" w:rsidP="002D5DC5">
            <w:pPr>
              <w:pStyle w:val="TableParagraph"/>
              <w:rPr>
                <w:rFonts w:ascii="Times New Roman"/>
                <w:sz w:val="20"/>
              </w:rPr>
            </w:pPr>
            <w:r w:rsidRPr="002D5DC5">
              <w:rPr>
                <w:rFonts w:ascii="Times New Roman" w:hint="eastAsia"/>
                <w:sz w:val="20"/>
              </w:rPr>
              <w:t>除外内容</w:t>
            </w:r>
          </w:p>
        </w:tc>
        <w:tc>
          <w:tcPr>
            <w:tcW w:w="582" w:type="dxa"/>
            <w:gridSpan w:val="2"/>
          </w:tcPr>
          <w:p w:rsidR="002B7DE2" w:rsidRPr="002D5DC5" w:rsidRDefault="002B7DE2" w:rsidP="002D5DC5">
            <w:pPr>
              <w:pStyle w:val="TableParagraph"/>
              <w:spacing w:before="104"/>
              <w:ind w:left="24"/>
              <w:jc w:val="center"/>
              <w:rPr>
                <w:w w:val="99"/>
              </w:rPr>
            </w:pPr>
          </w:p>
          <w:p w:rsidR="002B7DE2" w:rsidRPr="002D5DC5" w:rsidRDefault="002B7DE2" w:rsidP="002D5DC5">
            <w:pPr>
              <w:pStyle w:val="TableParagraph"/>
              <w:spacing w:before="104"/>
              <w:ind w:left="24"/>
              <w:jc w:val="center"/>
              <w:rPr>
                <w:w w:val="99"/>
              </w:rPr>
            </w:pPr>
            <w:r w:rsidRPr="002D5DC5">
              <w:rPr>
                <w:rFonts w:hint="eastAsia"/>
                <w:w w:val="99"/>
              </w:rPr>
              <w:t>计价单位</w:t>
            </w:r>
          </w:p>
        </w:tc>
        <w:tc>
          <w:tcPr>
            <w:tcW w:w="749" w:type="dxa"/>
            <w:gridSpan w:val="2"/>
          </w:tcPr>
          <w:p w:rsidR="002B7DE2" w:rsidRPr="002D5DC5" w:rsidRDefault="002B7DE2" w:rsidP="002D5DC5">
            <w:pPr>
              <w:pStyle w:val="TableParagraph"/>
              <w:spacing w:before="173"/>
              <w:ind w:left="84" w:right="55"/>
              <w:jc w:val="center"/>
              <w:rPr>
                <w:rFonts w:ascii="Times New Roman"/>
              </w:rPr>
            </w:pPr>
            <w:r w:rsidRPr="002D5DC5">
              <w:rPr>
                <w:rFonts w:ascii="Times New Roman" w:hint="eastAsia"/>
              </w:rPr>
              <w:t>三级医院价格</w:t>
            </w:r>
          </w:p>
          <w:p w:rsidR="002B7DE2" w:rsidRPr="002D5DC5" w:rsidRDefault="002B7DE2" w:rsidP="002D5DC5">
            <w:pPr>
              <w:pStyle w:val="TableParagraph"/>
              <w:spacing w:before="173"/>
              <w:ind w:left="84" w:right="55"/>
              <w:jc w:val="center"/>
              <w:rPr>
                <w:rFonts w:ascii="Times New Roman"/>
              </w:rPr>
            </w:pPr>
            <w:r w:rsidRPr="002D5DC5">
              <w:rPr>
                <w:rFonts w:ascii="Times New Roman" w:hint="eastAsia"/>
              </w:rPr>
              <w:t>（元）</w:t>
            </w:r>
          </w:p>
        </w:tc>
        <w:tc>
          <w:tcPr>
            <w:tcW w:w="748" w:type="dxa"/>
            <w:gridSpan w:val="2"/>
          </w:tcPr>
          <w:p w:rsidR="002B7DE2" w:rsidRPr="002D5DC5" w:rsidRDefault="002B7DE2" w:rsidP="002D5DC5">
            <w:pPr>
              <w:pStyle w:val="TableParagraph"/>
              <w:spacing w:before="173"/>
              <w:ind w:left="84" w:right="50"/>
              <w:jc w:val="center"/>
              <w:rPr>
                <w:rFonts w:ascii="Times New Roman"/>
              </w:rPr>
            </w:pPr>
            <w:r w:rsidRPr="002D5DC5">
              <w:rPr>
                <w:rFonts w:ascii="Times New Roman" w:hint="eastAsia"/>
              </w:rPr>
              <w:t>二级医院价格</w:t>
            </w:r>
          </w:p>
          <w:p w:rsidR="002B7DE2" w:rsidRPr="002D5DC5" w:rsidRDefault="002B7DE2" w:rsidP="002D5DC5">
            <w:pPr>
              <w:pStyle w:val="TableParagraph"/>
              <w:spacing w:before="173"/>
              <w:ind w:left="84" w:right="50"/>
              <w:jc w:val="center"/>
              <w:rPr>
                <w:rFonts w:ascii="Times New Roman"/>
              </w:rPr>
            </w:pPr>
            <w:r w:rsidRPr="002D5DC5">
              <w:rPr>
                <w:rFonts w:ascii="Times New Roman" w:hint="eastAsia"/>
              </w:rPr>
              <w:t>（元）</w:t>
            </w:r>
          </w:p>
        </w:tc>
        <w:tc>
          <w:tcPr>
            <w:tcW w:w="748" w:type="dxa"/>
            <w:gridSpan w:val="2"/>
          </w:tcPr>
          <w:p w:rsidR="002B7DE2" w:rsidRPr="002D5DC5" w:rsidRDefault="002B7DE2" w:rsidP="002D5DC5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 w:rsidRPr="002D5DC5">
              <w:rPr>
                <w:rFonts w:ascii="Times New Roman" w:hint="eastAsia"/>
              </w:rPr>
              <w:t>一级医院价格</w:t>
            </w:r>
          </w:p>
          <w:p w:rsidR="002B7DE2" w:rsidRPr="002D5DC5" w:rsidRDefault="002B7DE2" w:rsidP="002D5DC5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 w:rsidRPr="002D5DC5">
              <w:rPr>
                <w:rFonts w:ascii="Times New Roman" w:hint="eastAsia"/>
              </w:rPr>
              <w:t>（元）</w:t>
            </w:r>
          </w:p>
        </w:tc>
        <w:tc>
          <w:tcPr>
            <w:tcW w:w="1264" w:type="dxa"/>
            <w:gridSpan w:val="2"/>
          </w:tcPr>
          <w:p w:rsidR="002B7DE2" w:rsidRPr="002D5DC5" w:rsidRDefault="002B7DE2" w:rsidP="002D5DC5">
            <w:pPr>
              <w:pStyle w:val="TableParagraph"/>
              <w:rPr>
                <w:rFonts w:ascii="Times New Roman"/>
                <w:sz w:val="20"/>
              </w:rPr>
            </w:pPr>
          </w:p>
          <w:p w:rsidR="002B7DE2" w:rsidRPr="002D5DC5" w:rsidRDefault="002B7DE2" w:rsidP="002D5DC5">
            <w:pPr>
              <w:pStyle w:val="TableParagraph"/>
              <w:rPr>
                <w:rFonts w:ascii="Times New Roman"/>
                <w:sz w:val="20"/>
              </w:rPr>
            </w:pPr>
            <w:r w:rsidRPr="002D5DC5">
              <w:rPr>
                <w:rFonts w:ascii="Times New Roman" w:hint="eastAsia"/>
                <w:sz w:val="20"/>
              </w:rPr>
              <w:t>说明</w:t>
            </w: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311503009</w:t>
            </w:r>
          </w:p>
        </w:tc>
        <w:tc>
          <w:tcPr>
            <w:tcW w:w="1682" w:type="dxa"/>
            <w:gridSpan w:val="2"/>
          </w:tcPr>
          <w:p w:rsidR="002B7DE2" w:rsidRDefault="002B7DE2" w:rsidP="002D5DC5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冲动行为干预治</w:t>
            </w:r>
          </w:p>
          <w:p w:rsidR="002B7DE2" w:rsidRDefault="002B7DE2" w:rsidP="002D5DC5">
            <w:pPr>
              <w:pStyle w:val="TableParagraph"/>
              <w:spacing w:before="104"/>
              <w:ind w:left="36"/>
            </w:pPr>
            <w:r w:rsidRPr="002D5DC5">
              <w:rPr>
                <w:rFonts w:hint="eastAsia"/>
              </w:rPr>
              <w:t>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Pr="002D5DC5" w:rsidRDefault="002B7DE2" w:rsidP="002D5DC5">
            <w:pPr>
              <w:pStyle w:val="TableParagraph"/>
              <w:spacing w:before="104"/>
              <w:ind w:left="24"/>
              <w:jc w:val="center"/>
              <w:rPr>
                <w:w w:val="99"/>
              </w:rPr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311503010</w:t>
            </w:r>
          </w:p>
        </w:tc>
        <w:tc>
          <w:tcPr>
            <w:tcW w:w="1682" w:type="dxa"/>
            <w:gridSpan w:val="2"/>
          </w:tcPr>
          <w:p w:rsidR="002B7DE2" w:rsidRDefault="002B7DE2" w:rsidP="002D5DC5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脑电生物反馈治</w:t>
            </w:r>
          </w:p>
          <w:p w:rsidR="002B7DE2" w:rsidRDefault="002B7DE2" w:rsidP="002D5DC5">
            <w:pPr>
              <w:pStyle w:val="TableParagraph"/>
              <w:spacing w:before="104"/>
              <w:ind w:left="36"/>
            </w:pPr>
            <w:r w:rsidRPr="002D5DC5">
              <w:rPr>
                <w:rFonts w:hint="eastAsia"/>
              </w:rPr>
              <w:t>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Pr="002D5DC5" w:rsidRDefault="002B7DE2" w:rsidP="002D5DC5">
            <w:pPr>
              <w:pStyle w:val="TableParagraph"/>
              <w:spacing w:before="104"/>
              <w:ind w:left="24"/>
              <w:jc w:val="center"/>
              <w:rPr>
                <w:w w:val="99"/>
              </w:rPr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311503011</w:t>
            </w:r>
          </w:p>
        </w:tc>
        <w:tc>
          <w:tcPr>
            <w:tcW w:w="1682" w:type="dxa"/>
            <w:gridSpan w:val="2"/>
          </w:tcPr>
          <w:p w:rsidR="002B7DE2" w:rsidRDefault="002B7DE2" w:rsidP="002D5DC5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脑反射治疗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Pr="002D5DC5" w:rsidRDefault="002B7DE2" w:rsidP="002D5DC5">
            <w:pPr>
              <w:pStyle w:val="TableParagraph"/>
              <w:spacing w:before="104"/>
              <w:ind w:left="24"/>
              <w:jc w:val="center"/>
              <w:rPr>
                <w:w w:val="99"/>
              </w:rPr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  <w:gridSpan w:val="2"/>
          </w:tcPr>
          <w:p w:rsidR="002B7DE2" w:rsidRPr="002D5DC5" w:rsidRDefault="002B7DE2" w:rsidP="002D5DC5">
            <w:pPr>
              <w:pStyle w:val="TableParagraph"/>
              <w:rPr>
                <w:rFonts w:ascii="Times New Roman"/>
                <w:sz w:val="20"/>
              </w:rPr>
            </w:pPr>
            <w:r w:rsidRPr="002D5DC5">
              <w:rPr>
                <w:rFonts w:ascii="Times New Roman" w:hint="eastAsia"/>
                <w:sz w:val="20"/>
              </w:rPr>
              <w:t>经颅磁刺激收</w:t>
            </w:r>
            <w:r w:rsidRPr="002D5DC5">
              <w:rPr>
                <w:rFonts w:ascii="Times New Roman"/>
                <w:sz w:val="20"/>
              </w:rPr>
              <w:t>100</w:t>
            </w:r>
            <w:r w:rsidRPr="002D5DC5">
              <w:rPr>
                <w:rFonts w:ascii="Times New Roman" w:hint="eastAsia"/>
                <w:sz w:val="20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311503013</w:t>
            </w:r>
          </w:p>
        </w:tc>
        <w:tc>
          <w:tcPr>
            <w:tcW w:w="1682" w:type="dxa"/>
            <w:gridSpan w:val="2"/>
          </w:tcPr>
          <w:p w:rsidR="002B7DE2" w:rsidRDefault="002B7DE2" w:rsidP="002D5DC5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智能电针治疗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Pr="002D5DC5" w:rsidRDefault="002B7DE2" w:rsidP="002D5DC5">
            <w:pPr>
              <w:pStyle w:val="TableParagraph"/>
              <w:spacing w:before="104"/>
              <w:ind w:left="24"/>
              <w:jc w:val="center"/>
              <w:rPr>
                <w:w w:val="99"/>
              </w:rPr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311503015</w:t>
            </w:r>
          </w:p>
        </w:tc>
        <w:tc>
          <w:tcPr>
            <w:tcW w:w="1682" w:type="dxa"/>
            <w:gridSpan w:val="2"/>
          </w:tcPr>
          <w:p w:rsidR="002B7DE2" w:rsidRDefault="002B7DE2" w:rsidP="002D5DC5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感觉统合治疗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Pr="002D5DC5" w:rsidRDefault="002B7DE2" w:rsidP="002D5DC5">
            <w:pPr>
              <w:pStyle w:val="TableParagraph"/>
              <w:spacing w:before="104"/>
              <w:ind w:left="24"/>
              <w:jc w:val="center"/>
              <w:rPr>
                <w:w w:val="99"/>
              </w:rPr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311503019</w:t>
            </w:r>
          </w:p>
        </w:tc>
        <w:tc>
          <w:tcPr>
            <w:tcW w:w="1682" w:type="dxa"/>
            <w:gridSpan w:val="2"/>
          </w:tcPr>
          <w:p w:rsidR="002B7DE2" w:rsidRDefault="002B7DE2" w:rsidP="002D5DC5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暗示治疗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Pr="002D5DC5" w:rsidRDefault="002B7DE2" w:rsidP="002D5DC5">
            <w:pPr>
              <w:pStyle w:val="TableParagraph"/>
              <w:spacing w:before="104"/>
              <w:ind w:left="24"/>
              <w:jc w:val="center"/>
              <w:rPr>
                <w:w w:val="99"/>
              </w:rPr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04"/>
        </w:trPr>
        <w:tc>
          <w:tcPr>
            <w:tcW w:w="138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311503023</w:t>
            </w:r>
          </w:p>
        </w:tc>
        <w:tc>
          <w:tcPr>
            <w:tcW w:w="1682" w:type="dxa"/>
            <w:gridSpan w:val="2"/>
          </w:tcPr>
          <w:p w:rsidR="002B7DE2" w:rsidRDefault="002B7DE2" w:rsidP="002D5DC5">
            <w:pPr>
              <w:pStyle w:val="TableParagraph"/>
              <w:spacing w:before="104"/>
              <w:ind w:left="36"/>
            </w:pPr>
            <w:r>
              <w:rPr>
                <w:rFonts w:hint="eastAsia"/>
              </w:rPr>
              <w:t>心理咨询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Pr="002D5DC5" w:rsidRDefault="002B7DE2" w:rsidP="002D5DC5">
            <w:pPr>
              <w:pStyle w:val="TableParagraph"/>
              <w:spacing w:before="104"/>
              <w:ind w:left="24"/>
              <w:jc w:val="center"/>
              <w:rPr>
                <w:w w:val="99"/>
              </w:rPr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2B7DE2" w:rsidRDefault="002B7DE2" w:rsidP="002D5DC5">
            <w:pPr>
              <w:pStyle w:val="TableParagraph"/>
              <w:spacing w:before="17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9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311503024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36"/>
            </w:pPr>
            <w:r>
              <w:rPr>
                <w:rFonts w:hint="eastAsia"/>
              </w:rPr>
              <w:t>心理治疗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2245" w:type="dxa"/>
            <w:gridSpan w:val="6"/>
          </w:tcPr>
          <w:p w:rsidR="002B7DE2" w:rsidRDefault="002B7DE2" w:rsidP="00BF1050">
            <w:pPr>
              <w:pStyle w:val="TableParagraph"/>
              <w:spacing w:before="192"/>
              <w:ind w:left="240"/>
            </w:pPr>
            <w:r>
              <w:t>80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37" w:line="172" w:lineRule="auto"/>
              <w:ind w:left="47" w:right="83"/>
            </w:pPr>
            <w:r>
              <w:rPr>
                <w:rFonts w:hint="eastAsia"/>
              </w:rPr>
              <w:t>一般心理治疗</w:t>
            </w: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311503024a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特殊心理治疗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311503024a2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个体心理治疗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311503024a4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家庭治疗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311503024a6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舞蹈心理治疗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4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33</w:t>
            </w: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24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三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手术治疗</w:t>
            </w: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48"/>
              <w:ind w:left="36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说明</w:t>
            </w:r>
            <w:r>
              <w:rPr>
                <w:rFonts w:ascii="Times New Roman" w:eastAsia="Times New Roman"/>
              </w:rPr>
              <w:t>:</w:t>
            </w:r>
          </w:p>
        </w:tc>
      </w:tr>
      <w:tr w:rsidR="002B7DE2" w:rsidTr="002D5DC5">
        <w:trPr>
          <w:gridAfter w:val="1"/>
          <w:wAfter w:w="16" w:type="dxa"/>
          <w:trHeight w:val="125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218" w:line="175" w:lineRule="auto"/>
              <w:ind w:left="36" w:right="103"/>
              <w:jc w:val="both"/>
            </w:pPr>
            <w:r>
              <w:rPr>
                <w:rFonts w:ascii="Times New Roman" w:eastAsia="Times New Roman"/>
              </w:rPr>
              <w:t>1.</w:t>
            </w:r>
            <w:r>
              <w:rPr>
                <w:rFonts w:hint="eastAsia"/>
              </w:rPr>
              <w:t>本类包括麻醉、神经系统、内分泌系统、眼、耳、鼻口咽、呼吸系统、心血管系统、造血及淋巴系统、消化系统、泌尿系统、男、女生殖系统、产科、肌肉骨骼系统、体被系统等</w:t>
            </w:r>
            <w:r>
              <w:rPr>
                <w:rFonts w:ascii="Times New Roman" w:eastAsia="Times New Roman"/>
              </w:rPr>
              <w:t>16</w:t>
            </w:r>
            <w:r>
              <w:rPr>
                <w:rFonts w:hint="eastAsia"/>
              </w:rPr>
              <w:t>个第三级分类的手术项目。</w:t>
            </w:r>
          </w:p>
        </w:tc>
      </w:tr>
      <w:tr w:rsidR="002B7DE2" w:rsidTr="002D5DC5">
        <w:trPr>
          <w:gridAfter w:val="1"/>
          <w:wAfter w:w="16" w:type="dxa"/>
          <w:trHeight w:val="134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36" w:right="28"/>
              <w:jc w:val="both"/>
            </w:pPr>
            <w:r>
              <w:rPr>
                <w:rFonts w:ascii="Times New Roman" w:hAnsi="Times New Roman"/>
              </w:rPr>
              <w:t>2.</w:t>
            </w:r>
            <w:r>
              <w:rPr>
                <w:rFonts w:hint="eastAsia"/>
              </w:rPr>
              <w:t>在</w:t>
            </w:r>
            <w:r>
              <w:rPr>
                <w:rFonts w:ascii="Times New Roman" w:hAnsi="Times New Roman"/>
              </w:rPr>
              <w:t>“</w:t>
            </w:r>
            <w:r>
              <w:rPr>
                <w:rFonts w:hint="eastAsia"/>
              </w:rPr>
              <w:t>除外内容</w:t>
            </w:r>
            <w:r>
              <w:rPr>
                <w:rFonts w:ascii="Times New Roman" w:hAnsi="Times New Roman"/>
              </w:rPr>
              <w:t>”</w:t>
            </w:r>
            <w:r>
              <w:rPr>
                <w:rFonts w:hint="eastAsia"/>
              </w:rPr>
              <w:t>外，手术中所需的常规器械和低值医用消耗器品，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hint="eastAsia"/>
              </w:rPr>
              <w:t>如一次性无菌巾、消毒药品、一般缝线、普通纱布、棉球、注射器、输液器等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hint="eastAsia"/>
              </w:rPr>
              <w:t>输血、输液注射等一般治疗费用，</w:t>
            </w:r>
            <w:r>
              <w:t xml:space="preserve"> </w:t>
            </w:r>
            <w:r>
              <w:rPr>
                <w:rFonts w:hint="eastAsia"/>
              </w:rPr>
              <w:t>在定价时已列入手术成本因素中考虑，均不另行计价。</w:t>
            </w:r>
          </w:p>
        </w:tc>
      </w:tr>
      <w:tr w:rsidR="002B7DE2" w:rsidTr="002D5DC5">
        <w:trPr>
          <w:gridAfter w:val="1"/>
          <w:wAfter w:w="16" w:type="dxa"/>
          <w:trHeight w:val="14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55" w:line="175" w:lineRule="auto"/>
              <w:ind w:left="36" w:right="27"/>
              <w:jc w:val="both"/>
            </w:pPr>
            <w:r>
              <w:rPr>
                <w:rFonts w:ascii="Times New Roman" w:eastAsia="Times New Roman"/>
              </w:rPr>
              <w:t>3.</w:t>
            </w:r>
            <w:r>
              <w:rPr>
                <w:rFonts w:hint="eastAsia"/>
              </w:rPr>
              <w:t>手术中所需的特殊医用消耗材料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如特殊穿刺针、特殊导丝、导管、支架、球囊、特殊缝线、特殊缝针、钛夹、钛钉、钢（钛）板、扩张器、吻合器、缝合器、固定器等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、特殊药品、组织器官移值供体、人工植入体等均为除外内容，凡在项目内涵中已含的不再单独收费。</w:t>
            </w:r>
          </w:p>
        </w:tc>
      </w:tr>
      <w:tr w:rsidR="002B7DE2" w:rsidTr="002D5DC5">
        <w:trPr>
          <w:gridAfter w:val="1"/>
          <w:wAfter w:w="16" w:type="dxa"/>
          <w:trHeight w:val="67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36"/>
              <w:ind w:left="36"/>
            </w:pPr>
            <w:r>
              <w:rPr>
                <w:rFonts w:ascii="Times New Roman" w:eastAsia="Times New Roman"/>
              </w:rPr>
              <w:t>4.</w:t>
            </w:r>
            <w:r>
              <w:rPr>
                <w:rFonts w:hint="eastAsia"/>
              </w:rPr>
              <w:t>使用各种内镜、腔镜、手术显微镜在原价基础上加收。</w:t>
            </w:r>
          </w:p>
        </w:tc>
      </w:tr>
      <w:tr w:rsidR="002B7DE2" w:rsidTr="002D5DC5">
        <w:trPr>
          <w:gridAfter w:val="1"/>
          <w:wAfter w:w="16" w:type="dxa"/>
          <w:trHeight w:val="106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87" w:line="334" w:lineRule="exact"/>
              <w:ind w:left="36"/>
            </w:pPr>
            <w:r>
              <w:rPr>
                <w:rFonts w:ascii="Times New Roman" w:eastAsia="Times New Roman"/>
              </w:rPr>
              <w:t>5.</w:t>
            </w:r>
            <w:r>
              <w:rPr>
                <w:rFonts w:hint="eastAsia"/>
              </w:rPr>
              <w:t>在同一项目中使用激光、微波、射频、冷冻、各种特殊刀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如激光刀、高频电刀、氩氦刀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36"/>
            </w:pPr>
            <w:r>
              <w:rPr>
                <w:rFonts w:hint="eastAsia"/>
              </w:rPr>
              <w:t>、射频刀、氩汽刀、微波刀、超声刀、等离子刀等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等方法可分别计价。</w:t>
            </w:r>
          </w:p>
        </w:tc>
      </w:tr>
      <w:tr w:rsidR="002B7DE2" w:rsidTr="002D5DC5">
        <w:trPr>
          <w:gridAfter w:val="1"/>
          <w:wAfter w:w="16" w:type="dxa"/>
          <w:trHeight w:val="106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line="180" w:lineRule="auto"/>
              <w:ind w:left="36" w:right="83"/>
            </w:pPr>
            <w:r>
              <w:rPr>
                <w:rFonts w:ascii="Times New Roman" w:eastAsia="Times New Roman"/>
              </w:rPr>
              <w:t>6.1).</w:t>
            </w:r>
            <w:r>
              <w:rPr>
                <w:rFonts w:hint="eastAsia"/>
              </w:rPr>
              <w:t>经同一切口进行的两种不同疾病的手术，主要手术按全价计费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</w:rPr>
              <w:t>其他手术按相应手术费的</w:t>
            </w:r>
            <w:r>
              <w:rPr>
                <w:rFonts w:ascii="Times New Roman" w:eastAsia="Times New Roman"/>
              </w:rPr>
              <w:t>50%</w:t>
            </w:r>
            <w:r>
              <w:rPr>
                <w:rFonts w:hint="eastAsia"/>
              </w:rPr>
              <w:t>计收；</w:t>
            </w:r>
          </w:p>
        </w:tc>
      </w:tr>
      <w:tr w:rsidR="002B7DE2" w:rsidTr="002D5DC5">
        <w:trPr>
          <w:gridAfter w:val="1"/>
          <w:wAfter w:w="16" w:type="dxa"/>
          <w:trHeight w:val="42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0"/>
              <w:ind w:left="97"/>
            </w:pPr>
            <w:r>
              <w:rPr>
                <w:rFonts w:ascii="Times New Roman" w:eastAsia="Times New Roman"/>
              </w:rPr>
              <w:t>2).</w:t>
            </w:r>
            <w:r>
              <w:rPr>
                <w:rFonts w:hint="eastAsia"/>
              </w:rPr>
              <w:t>经两个切口的两种不同疾病手术，按手术标准分别计价；</w:t>
            </w:r>
          </w:p>
        </w:tc>
      </w:tr>
      <w:tr w:rsidR="002B7DE2" w:rsidTr="002D5DC5">
        <w:trPr>
          <w:gridAfter w:val="1"/>
          <w:wAfter w:w="16" w:type="dxa"/>
          <w:trHeight w:val="88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65" w:line="180" w:lineRule="auto"/>
              <w:ind w:left="36" w:right="194" w:firstLine="60"/>
            </w:pPr>
            <w:r>
              <w:rPr>
                <w:rFonts w:ascii="Times New Roman" w:eastAsia="Times New Roman"/>
              </w:rPr>
              <w:t>3).</w:t>
            </w:r>
            <w:r>
              <w:rPr>
                <w:rFonts w:hint="eastAsia"/>
              </w:rPr>
              <w:t>同一手术项目中两个以上切口的手术，主要手术按全价计费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</w:rPr>
              <w:t>次要手术按其相应手术费的</w:t>
            </w:r>
            <w:r>
              <w:rPr>
                <w:rFonts w:ascii="Times New Roman" w:eastAsia="Times New Roman"/>
              </w:rPr>
              <w:t>80%</w:t>
            </w:r>
            <w:r>
              <w:rPr>
                <w:rFonts w:hint="eastAsia"/>
              </w:rPr>
              <w:t>计费；</w:t>
            </w:r>
          </w:p>
        </w:tc>
      </w:tr>
      <w:tr w:rsidR="002B7DE2" w:rsidTr="002D5DC5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92"/>
              <w:ind w:left="141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4).</w:t>
            </w:r>
            <w:r>
              <w:rPr>
                <w:rFonts w:hint="eastAsia"/>
                <w:sz w:val="21"/>
              </w:rPr>
              <w:t>凡属探查性质的手术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rFonts w:hint="eastAsia"/>
                <w:sz w:val="21"/>
              </w:rPr>
              <w:t>术中改作其他手术时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rFonts w:hint="eastAsia"/>
                <w:sz w:val="21"/>
              </w:rPr>
              <w:t>只收取其他手术费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rFonts w:hint="eastAsia"/>
                <w:sz w:val="21"/>
              </w:rPr>
              <w:t>不再收取探查手术费；</w:t>
            </w:r>
          </w:p>
        </w:tc>
      </w:tr>
      <w:tr w:rsidR="002B7DE2" w:rsidTr="002D5DC5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53"/>
              <w:ind w:left="141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5).</w:t>
            </w:r>
            <w:r>
              <w:rPr>
                <w:rFonts w:hint="eastAsia"/>
                <w:sz w:val="21"/>
              </w:rPr>
              <w:t>因病情恶化等客观因素无法继续进行时，只按探查手术项目收费，不得另收其他手术费。</w:t>
            </w:r>
          </w:p>
        </w:tc>
      </w:tr>
      <w:tr w:rsidR="002B7DE2" w:rsidTr="002D5DC5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153"/>
              <w:ind w:left="3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7.</w:t>
            </w:r>
            <w:r>
              <w:rPr>
                <w:rFonts w:hint="eastAsia"/>
                <w:sz w:val="21"/>
              </w:rPr>
              <w:t>如病情需要再次手术，按手术标准分别计价。</w:t>
            </w:r>
          </w:p>
        </w:tc>
      </w:tr>
      <w:tr w:rsidR="002B7DE2" w:rsidTr="002D5DC5">
        <w:trPr>
          <w:gridAfter w:val="1"/>
          <w:wAfter w:w="16" w:type="dxa"/>
          <w:trHeight w:val="79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207"/>
              <w:ind w:left="3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8.</w:t>
            </w:r>
            <w:r>
              <w:rPr>
                <w:rFonts w:hint="eastAsia"/>
                <w:sz w:val="21"/>
              </w:rPr>
              <w:t>手术项目在门诊手术室进行的按相应项目价格酌减</w:t>
            </w:r>
            <w:r>
              <w:rPr>
                <w:rFonts w:ascii="Times New Roman" w:eastAsia="Times New Roman"/>
                <w:sz w:val="21"/>
              </w:rPr>
              <w:t>(</w:t>
            </w:r>
            <w:r>
              <w:rPr>
                <w:rFonts w:hint="eastAsia"/>
                <w:sz w:val="21"/>
              </w:rPr>
              <w:t>耳鼻咽手术除外</w:t>
            </w:r>
            <w:r>
              <w:rPr>
                <w:rFonts w:ascii="Times New Roman" w:eastAsia="Times New Roman"/>
                <w:sz w:val="21"/>
              </w:rPr>
              <w:t>)</w:t>
            </w:r>
            <w:r>
              <w:rPr>
                <w:rFonts w:hint="eastAsia"/>
                <w:sz w:val="21"/>
              </w:rPr>
              <w:t>。</w:t>
            </w:r>
          </w:p>
        </w:tc>
      </w:tr>
      <w:tr w:rsidR="002B7DE2" w:rsidTr="002D5DC5">
        <w:trPr>
          <w:gridAfter w:val="1"/>
          <w:wAfter w:w="16" w:type="dxa"/>
          <w:trHeight w:val="57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93"/>
              <w:ind w:left="3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9.</w:t>
            </w:r>
            <w:r>
              <w:rPr>
                <w:rFonts w:hint="eastAsia"/>
                <w:sz w:val="21"/>
              </w:rPr>
              <w:t>同时进行两种及两种以上麻醉时，主要麻醉按全价收费，辅助麻醉按其价格的</w:t>
            </w:r>
            <w:r>
              <w:rPr>
                <w:rFonts w:ascii="Times New Roman" w:eastAsia="Times New Roman"/>
                <w:sz w:val="21"/>
              </w:rPr>
              <w:t>50%</w:t>
            </w:r>
            <w:r>
              <w:rPr>
                <w:rFonts w:hint="eastAsia"/>
                <w:sz w:val="21"/>
              </w:rPr>
              <w:t>收费。</w:t>
            </w:r>
          </w:p>
        </w:tc>
      </w:tr>
      <w:tr w:rsidR="002B7DE2" w:rsidTr="002D5DC5">
        <w:trPr>
          <w:gridAfter w:val="1"/>
          <w:wAfter w:w="16" w:type="dxa"/>
          <w:trHeight w:val="57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93"/>
              <w:ind w:left="3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10.</w:t>
            </w:r>
            <w:r>
              <w:rPr>
                <w:rFonts w:hint="eastAsia"/>
                <w:sz w:val="21"/>
              </w:rPr>
              <w:t>中医传统手术项目如肛肠、中医骨伤，需在中医相应的诊疗项目中查找，不在此重复列项。</w:t>
            </w:r>
          </w:p>
        </w:tc>
      </w:tr>
      <w:tr w:rsidR="002B7DE2" w:rsidTr="002D5DC5">
        <w:trPr>
          <w:gridAfter w:val="1"/>
          <w:wAfter w:w="16" w:type="dxa"/>
          <w:trHeight w:val="57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93"/>
              <w:ind w:left="3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11.</w:t>
            </w:r>
            <w:r>
              <w:rPr>
                <w:rFonts w:hint="eastAsia"/>
                <w:sz w:val="21"/>
              </w:rPr>
              <w:t>双侧器官同时实行的手术，在相应单侧手术收费基础上加收</w:t>
            </w:r>
            <w:r>
              <w:rPr>
                <w:rFonts w:ascii="Times New Roman" w:eastAsia="Times New Roman"/>
                <w:sz w:val="21"/>
              </w:rPr>
              <w:t>80%</w:t>
            </w:r>
            <w:r>
              <w:rPr>
                <w:rFonts w:hint="eastAsia"/>
                <w:sz w:val="21"/>
              </w:rPr>
              <w:t>。</w:t>
            </w:r>
          </w:p>
        </w:tc>
      </w:tr>
      <w:tr w:rsidR="002B7DE2" w:rsidTr="002D5DC5">
        <w:trPr>
          <w:gridAfter w:val="1"/>
          <w:wAfter w:w="16" w:type="dxa"/>
          <w:trHeight w:val="51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1" w:type="dxa"/>
            <w:gridSpan w:val="16"/>
          </w:tcPr>
          <w:p w:rsidR="002B7DE2" w:rsidRDefault="002B7DE2" w:rsidP="00BF1050">
            <w:pPr>
              <w:pStyle w:val="TableParagraph"/>
              <w:spacing w:before="65"/>
              <w:ind w:left="3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12.</w:t>
            </w:r>
            <w:r>
              <w:rPr>
                <w:rFonts w:hint="eastAsia"/>
                <w:sz w:val="21"/>
              </w:rPr>
              <w:t>三级综合医院按本表所列三级医院价格执行，其他三级医院按本表所列二级医院价格执行。</w:t>
            </w:r>
          </w:p>
        </w:tc>
      </w:tr>
      <w:tr w:rsidR="002B7DE2" w:rsidTr="002D5DC5">
        <w:trPr>
          <w:gridAfter w:val="1"/>
          <w:wAfter w:w="16" w:type="dxa"/>
          <w:trHeight w:val="64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3301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07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</w:t>
            </w:r>
            <w:r>
              <w:rPr>
                <w:rFonts w:ascii="微软雅黑" w:eastAsia="微软雅黑" w:hint="eastAsia"/>
                <w:b/>
              </w:rPr>
              <w:t>．麻醉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4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26"/>
              <w:ind w:left="36"/>
            </w:pPr>
            <w:r>
              <w:rPr>
                <w:rFonts w:hint="eastAsia"/>
              </w:rPr>
              <w:t>局部浸润麻醉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26"/>
              <w:ind w:left="37"/>
            </w:pPr>
            <w:r>
              <w:rPr>
                <w:rFonts w:hint="eastAsia"/>
              </w:rPr>
              <w:t>含表面麻醉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2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9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295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6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8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神经阻滞麻醉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包括颈丛、臂丛、星状神经等各种神经阻滞及侧隐窝阻滞术、侧隐窝臭氧注射等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101" w:hanging="56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6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6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6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line="177" w:lineRule="auto"/>
              <w:ind w:left="47" w:right="83"/>
            </w:pPr>
            <w:r>
              <w:rPr>
                <w:rFonts w:hint="eastAsia"/>
              </w:rPr>
              <w:t>侧隐窝臭氧注</w:t>
            </w:r>
            <w:r>
              <w:t xml:space="preserve"> </w:t>
            </w:r>
            <w:r>
              <w:rPr>
                <w:rFonts w:hint="eastAsia"/>
              </w:rPr>
              <w:t>射</w:t>
            </w:r>
            <w:r>
              <w:t xml:space="preserve"> </w:t>
            </w:r>
            <w:r>
              <w:rPr>
                <w:rFonts w:ascii="Times New Roman" w:eastAsia="Times New Roman"/>
              </w:rPr>
              <w:t xml:space="preserve">1100 </w:t>
            </w:r>
            <w:r>
              <w:rPr>
                <w:rFonts w:hint="eastAsia"/>
              </w:rPr>
              <w:t>元；每增加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小时加收</w:t>
            </w:r>
          </w:p>
          <w:p w:rsidR="002B7DE2" w:rsidRDefault="002B7DE2" w:rsidP="00BF1050">
            <w:pPr>
              <w:pStyle w:val="TableParagraph"/>
              <w:spacing w:before="1" w:line="175" w:lineRule="auto"/>
              <w:ind w:left="47" w:right="83"/>
              <w:jc w:val="both"/>
            </w:pPr>
            <w:r>
              <w:rPr>
                <w:rFonts w:ascii="Times New Roman" w:eastAsia="Times New Roman"/>
              </w:rPr>
              <w:t>70</w:t>
            </w:r>
            <w:r>
              <w:rPr>
                <w:rFonts w:hint="eastAsia"/>
              </w:rPr>
              <w:t>元；普通臭氧注射每次</w:t>
            </w:r>
            <w:r>
              <w:rPr>
                <w:rFonts w:ascii="Times New Roman" w:eastAsia="Times New Roman"/>
              </w:rPr>
              <w:t>40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289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1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2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椎管内麻醉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2"/>
              <w:rPr>
                <w:sz w:val="34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包括腰麻、硬膜外阻滞及腰麻硬膜外联合阻滞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5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8" w:right="65"/>
              <w:jc w:val="both"/>
            </w:pPr>
            <w:r>
              <w:rPr>
                <w:rFonts w:hint="eastAsia"/>
              </w:rPr>
              <w:t>腰麻硬膜外联合套件、硬膜外套件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101" w:hanging="56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1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1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1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90" w:line="177" w:lineRule="auto"/>
              <w:ind w:left="47" w:right="24"/>
            </w:pPr>
            <w:r>
              <w:rPr>
                <w:rFonts w:hint="eastAsia"/>
              </w:rPr>
              <w:t>腰麻硬膜外联合阻滞加收</w:t>
            </w:r>
            <w:r>
              <w:rPr>
                <w:rFonts w:ascii="Times New Roman" w:eastAsia="Times New Roman"/>
              </w:rPr>
              <w:t>70</w:t>
            </w:r>
            <w:r>
              <w:rPr>
                <w:rFonts w:hint="eastAsia"/>
              </w:rPr>
              <w:t>元、每增加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小时加收</w:t>
            </w:r>
            <w:r>
              <w:rPr>
                <w:rFonts w:ascii="Times New Roman" w:eastAsia="Times New Roman"/>
              </w:rPr>
              <w:t>70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;</w:t>
            </w:r>
            <w:r>
              <w:rPr>
                <w:rFonts w:hint="eastAsia"/>
              </w:rPr>
              <w:t>双穿刺点加收</w:t>
            </w:r>
            <w:r>
              <w:rPr>
                <w:rFonts w:ascii="Times New Roman" w:eastAsia="Times New Roman"/>
              </w:rPr>
              <w:t>140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;</w:t>
            </w:r>
            <w:r>
              <w:rPr>
                <w:rFonts w:hint="eastAsia"/>
              </w:rPr>
              <w:t>危急病人加收</w:t>
            </w:r>
            <w:r>
              <w:rPr>
                <w:rFonts w:ascii="Times New Roman" w:eastAsia="Times New Roman"/>
              </w:rPr>
              <w:t>140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87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330100004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基础麻醉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7"/>
            </w:pPr>
            <w:r>
              <w:rPr>
                <w:rFonts w:hint="eastAsia"/>
              </w:rPr>
              <w:t>含强化麻醉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78" w:line="172" w:lineRule="auto"/>
              <w:ind w:left="183" w:right="101" w:hanging="56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65" w:line="180" w:lineRule="auto"/>
              <w:ind w:left="47" w:right="85"/>
            </w:pPr>
            <w:r>
              <w:rPr>
                <w:rFonts w:hint="eastAsia"/>
              </w:rPr>
              <w:t>每增加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小时加收</w:t>
            </w:r>
            <w:r>
              <w:rPr>
                <w:rFonts w:ascii="Times New Roman" w:eastAsia="Times New Roman"/>
              </w:rPr>
              <w:t>70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137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330100005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全身麻醉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含气管插管；包括吸入、静脉或吸静复合以及靶控输入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38"/>
            </w:pPr>
            <w:r>
              <w:rPr>
                <w:rFonts w:hint="eastAsia"/>
              </w:rPr>
              <w:t>气管导管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101" w:hanging="56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1285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39" w:line="177" w:lineRule="auto"/>
              <w:ind w:left="47" w:right="21"/>
            </w:pPr>
            <w:r>
              <w:rPr>
                <w:rFonts w:hint="eastAsia"/>
              </w:rPr>
              <w:t>每增加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小时加收</w:t>
            </w:r>
            <w:r>
              <w:rPr>
                <w:rFonts w:ascii="Times New Roman" w:eastAsia="Times New Roman"/>
              </w:rPr>
              <w:t>70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 xml:space="preserve">; </w:t>
            </w:r>
            <w:r>
              <w:rPr>
                <w:rFonts w:hint="eastAsia"/>
              </w:rPr>
              <w:t>危急病人加收</w:t>
            </w:r>
            <w:r>
              <w:rPr>
                <w:rFonts w:ascii="Times New Roman" w:eastAsia="Times New Roman"/>
              </w:rPr>
              <w:t>295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5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330100005a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无插管全麻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0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0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1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330100006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血液加温治疗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70" w:line="172" w:lineRule="auto"/>
              <w:ind w:left="37" w:right="205"/>
              <w:jc w:val="both"/>
            </w:pPr>
            <w:r>
              <w:rPr>
                <w:rFonts w:hint="eastAsia"/>
              </w:rPr>
              <w:t>包括手术中加温和体外加温、输液加温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8" w:right="65"/>
            </w:pPr>
            <w:r>
              <w:rPr>
                <w:rFonts w:hint="eastAsia"/>
              </w:rPr>
              <w:t>一次性加温毯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5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330100007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支气管内麻醉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4"/>
            </w:pPr>
          </w:p>
          <w:p w:rsidR="002B7DE2" w:rsidRDefault="002B7DE2" w:rsidP="00BF1050">
            <w:pPr>
              <w:pStyle w:val="TableParagraph"/>
              <w:spacing w:line="175" w:lineRule="auto"/>
              <w:ind w:left="34" w:right="167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包括各种施行单肺通气的麻醉方法，及肺灌洗等治疗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38"/>
            </w:pPr>
            <w:r>
              <w:rPr>
                <w:rFonts w:hint="eastAsia"/>
              </w:rPr>
              <w:t>双腔管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101" w:hanging="56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208" w:line="177" w:lineRule="auto"/>
              <w:ind w:left="47" w:right="21"/>
            </w:pPr>
            <w:r>
              <w:rPr>
                <w:rFonts w:hint="eastAsia"/>
              </w:rPr>
              <w:t>每增加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小时加收</w:t>
            </w:r>
            <w:r>
              <w:rPr>
                <w:rFonts w:ascii="Times New Roman" w:eastAsia="Times New Roman"/>
              </w:rPr>
              <w:t>70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 xml:space="preserve">; </w:t>
            </w:r>
            <w:r>
              <w:rPr>
                <w:rFonts w:hint="eastAsia"/>
              </w:rPr>
              <w:t>危急病人加收</w:t>
            </w:r>
            <w:r>
              <w:rPr>
                <w:rFonts w:ascii="Times New Roman" w:eastAsia="Times New Roman"/>
              </w:rPr>
              <w:t>280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255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330100008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术后镇痛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4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7" w:right="205"/>
              <w:jc w:val="both"/>
            </w:pPr>
            <w:r>
              <w:rPr>
                <w:rFonts w:hint="eastAsia"/>
              </w:rPr>
              <w:t>包括静脉硬膜外及腰麻硬膜外联合给药；包括分娩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8" w:right="65"/>
              <w:jc w:val="both"/>
            </w:pPr>
            <w:r>
              <w:rPr>
                <w:rFonts w:hint="eastAsia"/>
              </w:rPr>
              <w:t>腰麻硬膜外联合套件、镇痛装置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47" w:right="82"/>
            </w:pPr>
            <w:r>
              <w:rPr>
                <w:rFonts w:hint="eastAsia"/>
              </w:rPr>
              <w:t>腰麻硬膜外联合阻滞加收</w:t>
            </w:r>
            <w:r>
              <w:rPr>
                <w:rFonts w:ascii="Times New Roman" w:eastAsia="Times New Roman"/>
              </w:rPr>
              <w:t>25</w:t>
            </w:r>
            <w:r>
              <w:rPr>
                <w:rFonts w:hint="eastAsia"/>
              </w:rPr>
              <w:t>元；分娩镇痛加收</w:t>
            </w:r>
            <w:r>
              <w:rPr>
                <w:rFonts w:ascii="Times New Roman" w:eastAsia="Times New Roman"/>
              </w:rPr>
              <w:t>200</w:t>
            </w:r>
            <w:r>
              <w:rPr>
                <w:rFonts w:hint="eastAsia"/>
              </w:rPr>
              <w:t>元；笑气镇痛收</w:t>
            </w:r>
            <w:r>
              <w:rPr>
                <w:rFonts w:ascii="Times New Roman" w:eastAsia="Times New Roman"/>
              </w:rPr>
              <w:t>400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73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330100009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70"/>
              <w:ind w:left="36"/>
            </w:pPr>
            <w:r>
              <w:rPr>
                <w:rFonts w:hint="eastAsia"/>
              </w:rPr>
              <w:t>侧脑室连续镇痛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170"/>
              <w:ind w:left="38"/>
            </w:pPr>
            <w:r>
              <w:rPr>
                <w:rFonts w:hint="eastAsia"/>
              </w:rPr>
              <w:t>镇痛装置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70"/>
              <w:ind w:left="24"/>
              <w:jc w:val="center"/>
            </w:pPr>
            <w:r>
              <w:rPr>
                <w:rFonts w:hint="eastAsia"/>
                <w:w w:val="99"/>
              </w:rPr>
              <w:t>天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3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330100010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36"/>
            </w:pPr>
            <w:r>
              <w:rPr>
                <w:rFonts w:hint="eastAsia"/>
              </w:rPr>
              <w:t>硬膜外连续镇痛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38"/>
            </w:pPr>
            <w:r>
              <w:rPr>
                <w:rFonts w:hint="eastAsia"/>
              </w:rPr>
              <w:t>镇痛装置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24"/>
              <w:jc w:val="center"/>
            </w:pPr>
            <w:r>
              <w:rPr>
                <w:rFonts w:hint="eastAsia"/>
                <w:w w:val="99"/>
              </w:rPr>
              <w:t>天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330100011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36"/>
            </w:pPr>
            <w:r>
              <w:rPr>
                <w:rFonts w:hint="eastAsia"/>
              </w:rPr>
              <w:t>椎管内置管术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2" w:line="172" w:lineRule="auto"/>
              <w:ind w:left="37" w:right="205"/>
            </w:pPr>
            <w:r>
              <w:rPr>
                <w:rFonts w:hint="eastAsia"/>
              </w:rPr>
              <w:t>包括神经根脱髓鞘等治疗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142" w:line="172" w:lineRule="auto"/>
              <w:ind w:left="38" w:right="65"/>
            </w:pPr>
            <w:r>
              <w:rPr>
                <w:rFonts w:hint="eastAsia"/>
              </w:rPr>
              <w:t>硬膜外套件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00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330100012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心肺复苏术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不含开胸复苏和特殊气管插管术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8"/>
            </w:pPr>
            <w:r>
              <w:rPr>
                <w:rFonts w:hint="eastAsia"/>
              </w:rPr>
              <w:t>气管导管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2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330100013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2"/>
              <w:ind w:left="36"/>
            </w:pPr>
            <w:r>
              <w:rPr>
                <w:rFonts w:hint="eastAsia"/>
              </w:rPr>
              <w:t>气管插管术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62"/>
              <w:ind w:left="37"/>
            </w:pPr>
            <w:r>
              <w:rPr>
                <w:rFonts w:hint="eastAsia"/>
              </w:rPr>
              <w:t>指经口插管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162"/>
              <w:ind w:left="38"/>
            </w:pPr>
            <w:r>
              <w:rPr>
                <w:rFonts w:hint="eastAsia"/>
              </w:rPr>
              <w:t>气管导管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346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330100014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特殊方法气管插管术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35" w:line="172" w:lineRule="auto"/>
              <w:ind w:left="37" w:right="205"/>
              <w:jc w:val="both"/>
            </w:pPr>
            <w:r>
              <w:rPr>
                <w:rFonts w:hint="eastAsia"/>
              </w:rPr>
              <w:t>包括经鼻腔、经口盲探、逆行法；包括纤维喉镜、气管镜置管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38"/>
            </w:pPr>
            <w:r>
              <w:rPr>
                <w:rFonts w:hint="eastAsia"/>
              </w:rPr>
              <w:t>气管导管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29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330100015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33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麻醉中监测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172"/>
              <w:jc w:val="both"/>
            </w:pPr>
            <w:r>
              <w:rPr>
                <w:rFonts w:hint="eastAsia"/>
              </w:rPr>
              <w:t>含心电图、脉搏氧饱和度、心率变异分析、</w:t>
            </w:r>
            <w:r>
              <w:rPr>
                <w:rFonts w:ascii="Times New Roman" w:eastAsia="Times New Roman"/>
              </w:rPr>
              <w:t>ST</w:t>
            </w:r>
            <w:r>
              <w:rPr>
                <w:rFonts w:hint="eastAsia"/>
                <w:spacing w:val="-3"/>
              </w:rPr>
              <w:t>段分析、</w:t>
            </w:r>
            <w:r>
              <w:rPr>
                <w:rFonts w:hint="eastAsia"/>
              </w:rPr>
              <w:t>无创血压、有创血压、中心静脉压、呼气末二氧化碳、氧浓度、呼吸频率</w:t>
            </w:r>
          </w:p>
          <w:p w:rsidR="002B7DE2" w:rsidRDefault="002B7DE2" w:rsidP="00BF1050">
            <w:pPr>
              <w:pStyle w:val="TableParagraph"/>
              <w:spacing w:before="7" w:line="172" w:lineRule="auto"/>
              <w:ind w:left="37" w:right="205"/>
              <w:jc w:val="both"/>
            </w:pPr>
            <w:r>
              <w:rPr>
                <w:rFonts w:hint="eastAsia"/>
                <w:spacing w:val="-2"/>
              </w:rPr>
              <w:t>、潮气量、分钟通气量、气道压、肺顺应性、呼气末麻醉药浓度、体温、肌松、脑电双谱指数、肺动脉压监测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33"/>
              </w:rPr>
            </w:pPr>
          </w:p>
          <w:p w:rsidR="002B7DE2" w:rsidRDefault="002B7DE2" w:rsidP="00BF1050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37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3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330100016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36"/>
            </w:pPr>
            <w:r>
              <w:rPr>
                <w:rFonts w:hint="eastAsia"/>
              </w:rPr>
              <w:t>控制性降压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00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line="163" w:lineRule="auto"/>
              <w:ind w:left="36" w:right="127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四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物理治疗与康复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43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85" w:line="172" w:lineRule="auto"/>
              <w:ind w:left="36" w:right="67" w:firstLine="111"/>
            </w:pPr>
            <w:r>
              <w:rPr>
                <w:rFonts w:hint="eastAsia"/>
              </w:rPr>
              <w:t>说明：本类包括物理治疗和康复检查、治疗两部分。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8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7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3401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4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</w:t>
            </w:r>
            <w:r>
              <w:rPr>
                <w:rFonts w:ascii="微软雅黑" w:eastAsia="微软雅黑" w:hint="eastAsia"/>
                <w:b/>
              </w:rPr>
              <w:t>．物理治疗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240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0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1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红外线治疗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line="334" w:lineRule="exact"/>
              <w:ind w:left="37"/>
            </w:pPr>
            <w:r>
              <w:rPr>
                <w:rFonts w:hint="eastAsia"/>
              </w:rPr>
              <w:t>包括远、近红外</w:t>
            </w:r>
          </w:p>
          <w:p w:rsidR="002B7DE2" w:rsidRDefault="002B7DE2" w:rsidP="00BF1050">
            <w:pPr>
              <w:pStyle w:val="TableParagraph"/>
              <w:spacing w:before="26" w:line="172" w:lineRule="auto"/>
              <w:ind w:left="37" w:right="13"/>
            </w:pPr>
            <w:r>
              <w:rPr>
                <w:rFonts w:hint="eastAsia"/>
              </w:rPr>
              <w:t>线：</w:t>
            </w:r>
            <w:r>
              <w:rPr>
                <w:rFonts w:ascii="Times New Roman" w:eastAsia="Times New Roman"/>
              </w:rPr>
              <w:t>TDP</w:t>
            </w:r>
            <w:r>
              <w:rPr>
                <w:rFonts w:hint="eastAsia"/>
              </w:rPr>
              <w:t>、近红外线气功治疗、红外线真空拔罐治疗红外线光浴治疗、远红外医疗舱治疗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72" w:right="43"/>
              <w:jc w:val="both"/>
            </w:pPr>
            <w:r>
              <w:rPr>
                <w:rFonts w:hint="eastAsia"/>
              </w:rPr>
              <w:t>每个照射区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0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0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0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6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47" w:right="82"/>
            </w:pPr>
            <w:r>
              <w:rPr>
                <w:rFonts w:hint="eastAsia"/>
              </w:rPr>
              <w:t>每区照射</w:t>
            </w:r>
            <w:r>
              <w:rPr>
                <w:rFonts w:ascii="Times New Roman" w:eastAsia="Times New Roman"/>
              </w:rPr>
              <w:t xml:space="preserve">20 </w:t>
            </w:r>
            <w:r>
              <w:rPr>
                <w:rFonts w:hint="eastAsia"/>
              </w:rPr>
              <w:t>分钟</w:t>
            </w:r>
          </w:p>
        </w:tc>
      </w:tr>
      <w:tr w:rsidR="002B7DE2" w:rsidTr="002D5DC5">
        <w:trPr>
          <w:gridAfter w:val="1"/>
          <w:wAfter w:w="16" w:type="dxa"/>
          <w:trHeight w:val="120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可见光治疗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00" w:line="172" w:lineRule="auto"/>
              <w:ind w:left="37" w:right="205"/>
              <w:jc w:val="both"/>
            </w:pPr>
            <w:r>
              <w:rPr>
                <w:rFonts w:hint="eastAsia"/>
              </w:rPr>
              <w:t>包括红光照射、蓝光照射、蓝紫光照射、太阳灯照射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 w:line="172" w:lineRule="auto"/>
              <w:ind w:left="72" w:right="43"/>
              <w:jc w:val="both"/>
            </w:pPr>
            <w:r>
              <w:rPr>
                <w:rFonts w:hint="eastAsia"/>
              </w:rPr>
              <w:t>每个照射区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1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"/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偏振光照射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85" w:line="172" w:lineRule="auto"/>
              <w:ind w:left="72" w:right="43"/>
              <w:jc w:val="both"/>
            </w:pPr>
            <w:r>
              <w:rPr>
                <w:rFonts w:hint="eastAsia"/>
              </w:rPr>
              <w:t>每个照射区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232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340100004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紫外线治疗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37" w:right="205"/>
              <w:jc w:val="both"/>
            </w:pPr>
            <w:r>
              <w:rPr>
                <w:rFonts w:hint="eastAsia"/>
              </w:rPr>
              <w:t>包括长、中、短波紫外线、低压紫外线、高压紫外线、水冷式、导子紫外线、生物剂量测定</w:t>
            </w:r>
          </w:p>
          <w:p w:rsidR="002B7DE2" w:rsidRDefault="002B7DE2" w:rsidP="00BF1050">
            <w:pPr>
              <w:pStyle w:val="TableParagraph"/>
              <w:spacing w:line="308" w:lineRule="exact"/>
              <w:ind w:left="37"/>
            </w:pPr>
            <w:r>
              <w:rPr>
                <w:rFonts w:hint="eastAsia"/>
              </w:rPr>
              <w:t>、光化学疗法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72" w:right="43"/>
              <w:jc w:val="both"/>
            </w:pPr>
            <w:r>
              <w:rPr>
                <w:rFonts w:hint="eastAsia"/>
              </w:rPr>
              <w:t>每个照射区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51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340100005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激光疗法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before="1" w:line="175" w:lineRule="auto"/>
              <w:ind w:left="37" w:right="74"/>
              <w:rPr>
                <w:sz w:val="21"/>
              </w:rPr>
            </w:pPr>
            <w:r>
              <w:rPr>
                <w:rFonts w:hint="eastAsia"/>
                <w:sz w:val="21"/>
              </w:rPr>
              <w:t>包括原光束、散焦激光疗法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72" w:right="43"/>
              <w:jc w:val="both"/>
            </w:pPr>
            <w:r>
              <w:rPr>
                <w:rFonts w:hint="eastAsia"/>
              </w:rPr>
              <w:t>每个照射区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2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340100006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光敏疗法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ind w:left="37"/>
            </w:pPr>
            <w:r>
              <w:rPr>
                <w:rFonts w:hint="eastAsia"/>
              </w:rPr>
              <w:t>包括紫外线、激光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21" w:line="172" w:lineRule="auto"/>
              <w:ind w:left="72" w:right="43"/>
              <w:jc w:val="both"/>
            </w:pPr>
            <w:r>
              <w:rPr>
                <w:rFonts w:hint="eastAsia"/>
              </w:rPr>
              <w:t>每个照射区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237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2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340100007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30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电诊断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37" w:right="131"/>
              <w:jc w:val="both"/>
            </w:pPr>
            <w:r>
              <w:rPr>
                <w:rFonts w:hint="eastAsia"/>
              </w:rPr>
              <w:t>包括直流电检查、感应电检查、直流</w:t>
            </w:r>
            <w:r>
              <w:rPr>
                <w:rFonts w:ascii="Times New Roman" w:eastAsia="Times New Roman"/>
              </w:rPr>
              <w:t xml:space="preserve">- </w:t>
            </w:r>
            <w:r>
              <w:rPr>
                <w:rFonts w:hint="eastAsia"/>
              </w:rPr>
              <w:t>感应电检查、时值检查、强度</w:t>
            </w:r>
            <w:r>
              <w:rPr>
                <w:rFonts w:ascii="Times New Roman" w:eastAsia="Times New Roman"/>
              </w:rPr>
              <w:t>-</w:t>
            </w:r>
            <w:r>
              <w:rPr>
                <w:rFonts w:hint="eastAsia"/>
              </w:rPr>
              <w:t>频率曲线检查、中频脉冲电检查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72" w:right="43"/>
              <w:jc w:val="both"/>
            </w:pPr>
            <w:r>
              <w:rPr>
                <w:rFonts w:hint="eastAsia"/>
              </w:rPr>
              <w:t>每块肌肉或每条神经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2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2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2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243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340100008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8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直流电治疗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line="315" w:lineRule="exact"/>
              <w:ind w:left="37"/>
              <w:rPr>
                <w:sz w:val="21"/>
              </w:rPr>
            </w:pPr>
            <w:r>
              <w:rPr>
                <w:rFonts w:hint="eastAsia"/>
                <w:sz w:val="21"/>
              </w:rPr>
              <w:t>包括单纯直流电治疗</w:t>
            </w:r>
          </w:p>
          <w:p w:rsidR="002B7DE2" w:rsidRDefault="002B7DE2" w:rsidP="00BF1050">
            <w:pPr>
              <w:pStyle w:val="TableParagraph"/>
              <w:spacing w:before="18" w:line="175" w:lineRule="auto"/>
              <w:ind w:left="37" w:right="74"/>
              <w:jc w:val="both"/>
              <w:rPr>
                <w:sz w:val="21"/>
              </w:rPr>
            </w:pPr>
            <w:r>
              <w:rPr>
                <w:rFonts w:hint="eastAsia"/>
                <w:spacing w:val="-2"/>
                <w:sz w:val="21"/>
              </w:rPr>
              <w:t>、直流电药物离子导入治疗、直流电水浴</w:t>
            </w:r>
            <w:r>
              <w:rPr>
                <w:rFonts w:hint="eastAsia"/>
                <w:sz w:val="21"/>
              </w:rPr>
              <w:t>治疗、（</w:t>
            </w:r>
            <w:r>
              <w:rPr>
                <w:rFonts w:hint="eastAsia"/>
                <w:spacing w:val="-3"/>
                <w:sz w:val="21"/>
              </w:rPr>
              <w:t>单、双、四</w:t>
            </w:r>
            <w:r>
              <w:rPr>
                <w:rFonts w:hint="eastAsia"/>
                <w:sz w:val="21"/>
              </w:rPr>
              <w:t>槽浴）</w:t>
            </w:r>
            <w:r>
              <w:rPr>
                <w:rFonts w:hint="eastAsia"/>
                <w:spacing w:val="-2"/>
                <w:sz w:val="21"/>
              </w:rPr>
              <w:t>、电化学疗法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07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340100009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低频脉冲电治疗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包括感应电治疗、神经肌肉电刺激治疗、间动电疗、经皮神经电刺激治疗</w:t>
            </w:r>
          </w:p>
          <w:p w:rsidR="002B7DE2" w:rsidRDefault="002B7DE2" w:rsidP="00BF1050">
            <w:pPr>
              <w:pStyle w:val="TableParagraph"/>
              <w:spacing w:line="175" w:lineRule="auto"/>
              <w:ind w:left="37" w:right="205"/>
              <w:jc w:val="both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、功能性电刺激治疗、温热电脉冲治疗、微机功能性电刺激治疗、银棘状刺激疗法</w:t>
            </w:r>
            <w:r>
              <w:rPr>
                <w:rFonts w:ascii="Times New Roman" w:eastAsia="Times New Roman"/>
              </w:rPr>
              <w:t>(SSP)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3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spacing w:before="1"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243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340100010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8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中频脉冲电治疗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包括中频脉冲电治疗、音频电治疗、干扰电治疗、动态干扰电治疗、立体动态干扰电治疗、调制中频电治疗、电脑中频电治疗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4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340100011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22"/>
              <w:ind w:left="36"/>
            </w:pPr>
            <w:r>
              <w:rPr>
                <w:rFonts w:hint="eastAsia"/>
              </w:rPr>
              <w:t>共鸣火花治疗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2" w:line="172" w:lineRule="auto"/>
              <w:ind w:left="72" w:right="43" w:firstLine="55"/>
            </w:pPr>
            <w:r>
              <w:rPr>
                <w:rFonts w:hint="eastAsia"/>
              </w:rPr>
              <w:t>每</w:t>
            </w:r>
            <w:r>
              <w:rPr>
                <w:rFonts w:ascii="Times New Roman" w:eastAsia="Times New Roman"/>
              </w:rPr>
              <w:t xml:space="preserve">5 </w:t>
            </w:r>
            <w:r>
              <w:rPr>
                <w:rFonts w:hint="eastAsia"/>
              </w:rPr>
              <w:t>分钟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51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340100012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超短波短波治疗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79" w:line="172" w:lineRule="auto"/>
              <w:ind w:left="37" w:right="205"/>
              <w:jc w:val="both"/>
            </w:pPr>
            <w:r>
              <w:rPr>
                <w:rFonts w:hint="eastAsia"/>
              </w:rPr>
              <w:t>包括小功率超短波和短波、大功率超短波和短波、脉冲超短波和短波、体腔治疗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6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36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340100013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微波治疗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42" w:line="172" w:lineRule="auto"/>
              <w:ind w:left="37" w:right="205"/>
              <w:jc w:val="both"/>
            </w:pPr>
            <w:r>
              <w:rPr>
                <w:rFonts w:hint="eastAsia"/>
              </w:rPr>
              <w:t>包括分米波、厘米波、毫米波、微波组织凝固、体腔治疗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7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340100014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射频电疗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73" w:line="172" w:lineRule="auto"/>
              <w:ind w:left="37" w:right="205"/>
            </w:pPr>
            <w:r>
              <w:rPr>
                <w:rFonts w:hint="eastAsia"/>
              </w:rPr>
              <w:t>包括大功率短波、分米波、厘米波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258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340100015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静电治疗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28" w:line="172" w:lineRule="auto"/>
              <w:ind w:left="37" w:right="205"/>
              <w:jc w:val="both"/>
            </w:pPr>
            <w:r>
              <w:rPr>
                <w:rFonts w:hint="eastAsia"/>
              </w:rPr>
              <w:t>包括低压、高压静电治疗、高电位治疗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" w:line="363" w:lineRule="exact"/>
              <w:ind w:left="183"/>
            </w:pPr>
            <w:r>
              <w:rPr>
                <w:rFonts w:hint="eastAsia"/>
                <w:w w:val="99"/>
              </w:rPr>
              <w:t>每</w:t>
            </w:r>
          </w:p>
          <w:p w:rsidR="002B7DE2" w:rsidRDefault="002B7DE2" w:rsidP="00BF1050">
            <w:pPr>
              <w:pStyle w:val="TableParagraph"/>
              <w:spacing w:line="215" w:lineRule="exact"/>
              <w:ind w:left="147"/>
              <w:rPr>
                <w:rFonts w:ascii="Times New Roman"/>
              </w:rPr>
            </w:pPr>
            <w:r>
              <w:rPr>
                <w:rFonts w:ascii="Times New Roman"/>
              </w:rPr>
              <w:t>20-</w:t>
            </w:r>
          </w:p>
          <w:p w:rsidR="002B7DE2" w:rsidRDefault="002B7DE2" w:rsidP="00BF1050">
            <w:pPr>
              <w:pStyle w:val="TableParagraph"/>
              <w:spacing w:before="56" w:line="172" w:lineRule="auto"/>
              <w:ind w:left="183" w:right="45" w:hanging="112"/>
            </w:pPr>
            <w:r>
              <w:rPr>
                <w:rFonts w:ascii="Times New Roman" w:eastAsia="Times New Roman"/>
              </w:rPr>
              <w:t>30</w:t>
            </w:r>
            <w:r>
              <w:rPr>
                <w:rFonts w:hint="eastAsia"/>
                <w:spacing w:val="-16"/>
              </w:rPr>
              <w:t>分</w:t>
            </w:r>
            <w:r>
              <w:rPr>
                <w:rFonts w:hint="eastAsia"/>
              </w:rPr>
              <w:t>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3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340100016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36"/>
            </w:pPr>
            <w:r>
              <w:rPr>
                <w:rFonts w:hint="eastAsia"/>
              </w:rPr>
              <w:t>空气负离子治疗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2" w:line="172" w:lineRule="auto"/>
              <w:ind w:left="72" w:right="43"/>
            </w:pPr>
            <w:r>
              <w:rPr>
                <w:rFonts w:hint="eastAsia"/>
              </w:rPr>
              <w:t>每</w:t>
            </w:r>
            <w:r>
              <w:rPr>
                <w:rFonts w:ascii="Times New Roman" w:eastAsia="Times New Roman"/>
              </w:rPr>
              <w:t xml:space="preserve">30 </w:t>
            </w:r>
            <w:r>
              <w:rPr>
                <w:rFonts w:hint="eastAsia"/>
              </w:rPr>
              <w:t>分钟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24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340100017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超声波治疗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21" w:line="172" w:lineRule="auto"/>
              <w:ind w:left="37" w:right="205"/>
              <w:jc w:val="both"/>
            </w:pPr>
            <w:r>
              <w:rPr>
                <w:rFonts w:hint="eastAsia"/>
              </w:rPr>
              <w:t>包括单纯超声、超声药物透入、超声雾化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72" w:right="43" w:firstLine="55"/>
            </w:pPr>
            <w:r>
              <w:rPr>
                <w:rFonts w:hint="eastAsia"/>
              </w:rPr>
              <w:t>每</w:t>
            </w:r>
            <w:r>
              <w:rPr>
                <w:rFonts w:ascii="Times New Roman" w:eastAsia="Times New Roman"/>
              </w:rPr>
              <w:t xml:space="preserve">5 </w:t>
            </w:r>
            <w:r>
              <w:rPr>
                <w:rFonts w:hint="eastAsia"/>
              </w:rPr>
              <w:t>分钟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3"/>
              <w:rPr>
                <w:sz w:val="28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line="180" w:lineRule="auto"/>
              <w:ind w:left="47" w:right="83"/>
            </w:pPr>
            <w:r>
              <w:rPr>
                <w:rFonts w:hint="eastAsia"/>
              </w:rPr>
              <w:t>联合治疗加收</w:t>
            </w: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130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340100018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"/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电子生物反馈疗法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包括肌电、皮温、皮电、脑电、心率各种生物反馈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86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340100019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4"/>
              <w:rPr>
                <w:sz w:val="16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磁疗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包括脉冲式、交变等不同机型又分低频磁、高频磁及热点磁、强磁场刺激</w:t>
            </w:r>
          </w:p>
          <w:p w:rsidR="002B7DE2" w:rsidRDefault="002B7DE2" w:rsidP="00BF1050">
            <w:pPr>
              <w:pStyle w:val="TableParagraph"/>
              <w:spacing w:line="308" w:lineRule="exact"/>
              <w:ind w:left="37"/>
            </w:pPr>
            <w:r>
              <w:rPr>
                <w:rFonts w:hint="eastAsia"/>
              </w:rPr>
              <w:t>、热磁振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3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每</w:t>
            </w:r>
            <w:r>
              <w:rPr>
                <w:rFonts w:ascii="Times New Roman" w:eastAsia="Times New Roman"/>
              </w:rPr>
              <w:t xml:space="preserve">20 </w:t>
            </w:r>
            <w:r>
              <w:rPr>
                <w:rFonts w:hint="eastAsia"/>
              </w:rPr>
              <w:t>分钟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3"/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15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340100021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21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蜡疗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包括浸蜡、刷蜡、蜡敷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36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340100023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牵引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77" w:line="270" w:lineRule="exact"/>
              <w:ind w:left="31"/>
              <w:rPr>
                <w:sz w:val="18"/>
              </w:rPr>
            </w:pPr>
            <w:r>
              <w:rPr>
                <w:rFonts w:hint="eastAsia"/>
                <w:sz w:val="18"/>
              </w:rPr>
              <w:t>包括颈、腰椎土法牵引</w:t>
            </w:r>
          </w:p>
          <w:p w:rsidR="002B7DE2" w:rsidRDefault="002B7DE2" w:rsidP="00BF1050">
            <w:pPr>
              <w:pStyle w:val="TableParagraph"/>
              <w:spacing w:before="15" w:line="175" w:lineRule="auto"/>
              <w:ind w:left="31" w:right="170"/>
              <w:jc w:val="both"/>
              <w:rPr>
                <w:sz w:val="18"/>
              </w:rPr>
            </w:pPr>
            <w:r>
              <w:rPr>
                <w:rFonts w:hint="eastAsia"/>
                <w:sz w:val="18"/>
              </w:rPr>
              <w:t>、电动牵引三维快速牵引、悬吊治疗、脊柱矫正治疗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"/>
              <w:rPr>
                <w:sz w:val="27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31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47" w:right="82"/>
            </w:pPr>
            <w:r>
              <w:rPr>
                <w:rFonts w:hint="eastAsia"/>
              </w:rPr>
              <w:t>三维加收</w:t>
            </w:r>
            <w:r>
              <w:rPr>
                <w:rFonts w:ascii="Times New Roman" w:eastAsia="Times New Roman"/>
              </w:rPr>
              <w:t xml:space="preserve">40 </w:t>
            </w:r>
            <w:r>
              <w:rPr>
                <w:rFonts w:hint="eastAsia"/>
              </w:rPr>
              <w:t>元</w:t>
            </w:r>
          </w:p>
        </w:tc>
      </w:tr>
      <w:tr w:rsidR="002B7DE2" w:rsidTr="002D5DC5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340100024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7"/>
              <w:ind w:left="36"/>
            </w:pPr>
            <w:r>
              <w:rPr>
                <w:rFonts w:hint="eastAsia"/>
              </w:rPr>
              <w:t>气压治疗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0" w:line="329" w:lineRule="exact"/>
              <w:ind w:left="37"/>
            </w:pPr>
            <w:r>
              <w:rPr>
                <w:rFonts w:hint="eastAsia"/>
              </w:rPr>
              <w:t>包括肢体气压治疗</w:t>
            </w:r>
          </w:p>
          <w:p w:rsidR="002B7DE2" w:rsidRDefault="002B7DE2" w:rsidP="00BF1050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、肢体正负压治疗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4"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1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3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340100025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36"/>
            </w:pPr>
            <w:r>
              <w:rPr>
                <w:rFonts w:hint="eastAsia"/>
              </w:rPr>
              <w:t>冷疗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07"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7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340100026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电按摩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37" w:line="172" w:lineRule="auto"/>
              <w:ind w:left="37" w:right="205"/>
            </w:pPr>
            <w:r>
              <w:rPr>
                <w:rFonts w:hint="eastAsia"/>
              </w:rPr>
              <w:t>包括电动按摩、电热按摩、局部电按</w:t>
            </w:r>
          </w:p>
          <w:p w:rsidR="002B7DE2" w:rsidRDefault="002B7DE2" w:rsidP="00BF1050">
            <w:pPr>
              <w:pStyle w:val="TableParagraph"/>
              <w:spacing w:line="264" w:lineRule="exact"/>
              <w:ind w:left="37"/>
            </w:pPr>
            <w:r>
              <w:rPr>
                <w:rFonts w:hint="eastAsia"/>
                <w:w w:val="99"/>
              </w:rPr>
              <w:t>摩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3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340100027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9"/>
              <w:ind w:left="36"/>
            </w:pPr>
            <w:r>
              <w:rPr>
                <w:rFonts w:hint="eastAsia"/>
              </w:rPr>
              <w:t>场效应治疗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07"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8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340100028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冲击波治疗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6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9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3402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2</w:t>
            </w:r>
            <w:r>
              <w:rPr>
                <w:rFonts w:ascii="微软雅黑" w:eastAsia="微软雅黑" w:hint="eastAsia"/>
                <w:b/>
              </w:rPr>
              <w:t>．康复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7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340200003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77" w:line="172" w:lineRule="auto"/>
              <w:ind w:left="36" w:right="67"/>
            </w:pPr>
            <w:r>
              <w:rPr>
                <w:rFonts w:hint="eastAsia"/>
              </w:rPr>
              <w:t>日常生活能力评定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824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340200020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运动疗法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25" w:line="329" w:lineRule="exact"/>
              <w:ind w:left="37"/>
            </w:pPr>
            <w:r>
              <w:rPr>
                <w:rFonts w:hint="eastAsia"/>
              </w:rPr>
              <w:t>包括全身肌力训练</w:t>
            </w:r>
          </w:p>
          <w:p w:rsidR="002B7DE2" w:rsidRDefault="002B7DE2" w:rsidP="00BF1050">
            <w:pPr>
              <w:pStyle w:val="TableParagraph"/>
              <w:spacing w:before="21" w:line="172" w:lineRule="auto"/>
              <w:ind w:left="37" w:right="205"/>
              <w:jc w:val="both"/>
            </w:pPr>
            <w:r>
              <w:rPr>
                <w:rFonts w:hint="eastAsia"/>
              </w:rPr>
              <w:t>、各关节活动度训练、徒手体操、器械训练、步态平衡功能训练、呼吸训练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  <w:rPr>
                <w:sz w:val="37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45" w:hanging="112"/>
            </w:pPr>
            <w:r>
              <w:rPr>
                <w:rFonts w:ascii="Times New Roman" w:eastAsia="Times New Roman"/>
              </w:rPr>
              <w:t>45</w:t>
            </w:r>
            <w:r>
              <w:rPr>
                <w:rFonts w:hint="eastAsia"/>
              </w:rPr>
              <w:t>分钟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20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7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340200021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73" w:line="172" w:lineRule="auto"/>
              <w:ind w:left="36" w:right="67"/>
            </w:pPr>
            <w:r>
              <w:rPr>
                <w:rFonts w:hint="eastAsia"/>
              </w:rPr>
              <w:t>减重支持系统训练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78" w:line="172" w:lineRule="auto"/>
              <w:ind w:left="183" w:right="45" w:hanging="112"/>
            </w:pPr>
            <w:r>
              <w:rPr>
                <w:rFonts w:ascii="Times New Roman" w:eastAsia="Times New Roman"/>
              </w:rPr>
              <w:t>40</w:t>
            </w:r>
            <w:r>
              <w:rPr>
                <w:rFonts w:hint="eastAsia"/>
              </w:rPr>
              <w:t>分钟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17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5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340200024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31" w:lineRule="exact"/>
              <w:ind w:left="36"/>
            </w:pPr>
            <w:r>
              <w:rPr>
                <w:rFonts w:hint="eastAsia"/>
              </w:rPr>
              <w:t>平衡功能训练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31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5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340200025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line="332" w:lineRule="exact"/>
              <w:ind w:left="36"/>
            </w:pPr>
            <w:r>
              <w:rPr>
                <w:rFonts w:hint="eastAsia"/>
              </w:rPr>
              <w:t>手功能训练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line="332" w:lineRule="exact"/>
              <w:ind w:left="38"/>
            </w:pPr>
            <w:r>
              <w:rPr>
                <w:rFonts w:hint="eastAsia"/>
              </w:rPr>
              <w:t>支具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line="332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340200026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36"/>
            </w:pPr>
            <w:r>
              <w:rPr>
                <w:rFonts w:hint="eastAsia"/>
              </w:rPr>
              <w:t>关节松动训练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92" w:line="172" w:lineRule="auto"/>
              <w:ind w:left="37" w:right="205"/>
            </w:pPr>
            <w:r>
              <w:rPr>
                <w:rFonts w:hint="eastAsia"/>
              </w:rPr>
              <w:t>包括小关节（指关节）、大关节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2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51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340200030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36"/>
            </w:pPr>
            <w:r>
              <w:rPr>
                <w:rFonts w:hint="eastAsia"/>
              </w:rPr>
              <w:t>等速肌力训练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5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2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83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340200031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92"/>
              <w:ind w:left="36"/>
            </w:pPr>
            <w:r>
              <w:rPr>
                <w:rFonts w:hint="eastAsia"/>
              </w:rPr>
              <w:t>作业疗法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30" w:line="172" w:lineRule="auto"/>
              <w:ind w:left="37" w:right="205"/>
            </w:pPr>
            <w:r>
              <w:rPr>
                <w:rFonts w:hint="eastAsia"/>
              </w:rPr>
              <w:t>含日常生活动作训练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spacing w:before="192"/>
              <w:ind w:left="38"/>
            </w:pPr>
            <w:r>
              <w:rPr>
                <w:rFonts w:hint="eastAsia"/>
              </w:rPr>
              <w:t>自助具</w:t>
            </w: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35" w:line="172" w:lineRule="auto"/>
              <w:ind w:left="183" w:right="45" w:hanging="112"/>
            </w:pPr>
            <w:r>
              <w:rPr>
                <w:rFonts w:ascii="Times New Roman" w:eastAsia="Times New Roman"/>
              </w:rPr>
              <w:t>45</w:t>
            </w:r>
            <w:r>
              <w:rPr>
                <w:rFonts w:hint="eastAsia"/>
              </w:rPr>
              <w:t>分钟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7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67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340200034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39"/>
              <w:ind w:left="36"/>
            </w:pPr>
            <w:r>
              <w:rPr>
                <w:rFonts w:hint="eastAsia"/>
              </w:rPr>
              <w:t>言语训练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82" w:line="172" w:lineRule="auto"/>
              <w:ind w:left="183" w:right="45" w:hanging="112"/>
            </w:pPr>
            <w:r>
              <w:rPr>
                <w:rFonts w:ascii="Times New Roman" w:eastAsia="Times New Roman"/>
              </w:rPr>
              <w:t>30</w:t>
            </w:r>
            <w:r>
              <w:rPr>
                <w:rFonts w:hint="eastAsia"/>
              </w:rPr>
              <w:t>分钟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208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340200035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51" w:line="175" w:lineRule="auto"/>
              <w:ind w:left="36" w:right="138"/>
              <w:rPr>
                <w:sz w:val="21"/>
              </w:rPr>
            </w:pPr>
            <w:r>
              <w:rPr>
                <w:rFonts w:hint="eastAsia"/>
                <w:sz w:val="21"/>
              </w:rPr>
              <w:t>儿童听力障碍语言训练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47" w:line="172" w:lineRule="auto"/>
              <w:ind w:left="183" w:right="45" w:hanging="112"/>
            </w:pPr>
            <w:r>
              <w:rPr>
                <w:rFonts w:ascii="Times New Roman" w:eastAsia="Times New Roman"/>
              </w:rPr>
              <w:t>30</w:t>
            </w:r>
            <w:r>
              <w:rPr>
                <w:rFonts w:hint="eastAsia"/>
              </w:rPr>
              <w:t>分钟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340200036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构音障碍训练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2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340200037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9" w:line="172" w:lineRule="auto"/>
              <w:ind w:left="36" w:right="67"/>
            </w:pPr>
            <w:r>
              <w:rPr>
                <w:rFonts w:hint="eastAsia"/>
              </w:rPr>
              <w:t>吞咽功能障碍训练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62"/>
              <w:ind w:left="37"/>
            </w:pPr>
            <w:r>
              <w:rPr>
                <w:rFonts w:hint="eastAsia"/>
              </w:rPr>
              <w:t>包括食管球囊扩张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6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4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79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340200038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6" w:line="175" w:lineRule="auto"/>
              <w:ind w:left="36" w:right="138"/>
              <w:rPr>
                <w:sz w:val="21"/>
              </w:rPr>
            </w:pPr>
            <w:r>
              <w:rPr>
                <w:rFonts w:hint="eastAsia"/>
                <w:sz w:val="21"/>
              </w:rPr>
              <w:t>认知知觉功能障碍训练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3610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5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CECN1000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"/>
              <w:rPr>
                <w:sz w:val="32"/>
              </w:rPr>
            </w:pPr>
          </w:p>
          <w:p w:rsidR="002B7DE2" w:rsidRDefault="002B7DE2" w:rsidP="00BF1050">
            <w:pPr>
              <w:pStyle w:val="TableParagraph"/>
              <w:spacing w:line="334" w:lineRule="exact"/>
              <w:ind w:left="36"/>
            </w:pPr>
            <w:r>
              <w:rPr>
                <w:rFonts w:hint="eastAsia"/>
              </w:rPr>
              <w:t>谷胱甘肽还原酶</w:t>
            </w:r>
          </w:p>
          <w:p w:rsidR="002B7DE2" w:rsidRDefault="002B7DE2" w:rsidP="00BF1050">
            <w:pPr>
              <w:pStyle w:val="TableParagraph"/>
              <w:spacing w:line="334" w:lineRule="exact"/>
              <w:ind w:left="36"/>
            </w:pPr>
            <w:r>
              <w:rPr>
                <w:rFonts w:ascii="Times New Roman" w:eastAsia="Times New Roman"/>
              </w:rPr>
              <w:t>(GR)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  <w:spacing w:val="-2"/>
              </w:rPr>
              <w:t>样本类型：血液。样本采集、签收、</w:t>
            </w:r>
            <w:r>
              <w:rPr>
                <w:rFonts w:hint="eastAsia"/>
              </w:rPr>
              <w:t>处理，定标和质</w:t>
            </w:r>
            <w:r>
              <w:t xml:space="preserve"> </w:t>
            </w:r>
            <w:r>
              <w:rPr>
                <w:rFonts w:hint="eastAsia"/>
                <w:spacing w:val="-2"/>
              </w:rPr>
              <w:t>控，检测样本，审核结果，录入实验室信息系统或人工登记，发送报告；</w:t>
            </w:r>
            <w:r>
              <w:rPr>
                <w:spacing w:val="-2"/>
              </w:rPr>
              <w:t xml:space="preserve"> </w:t>
            </w:r>
            <w:r>
              <w:rPr>
                <w:rFonts w:hint="eastAsia"/>
              </w:rPr>
              <w:t>按规定处理废弃</w:t>
            </w:r>
            <w:r>
              <w:t xml:space="preserve"> </w:t>
            </w:r>
            <w:r>
              <w:rPr>
                <w:rFonts w:hint="eastAsia"/>
                <w:spacing w:val="-2"/>
              </w:rPr>
              <w:t>物；接受临床相关</w:t>
            </w:r>
            <w:r>
              <w:rPr>
                <w:rFonts w:hint="eastAsia"/>
              </w:rPr>
              <w:t>咨询。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6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5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5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5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234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FFA04701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36"/>
            </w:pPr>
            <w:r>
              <w:rPr>
                <w:rFonts w:hint="eastAsia"/>
              </w:rPr>
              <w:t>偏侧试验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before="1" w:line="175" w:lineRule="auto"/>
              <w:ind w:left="37" w:right="74"/>
              <w:rPr>
                <w:sz w:val="21"/>
              </w:rPr>
            </w:pPr>
            <w:r>
              <w:rPr>
                <w:rFonts w:hint="eastAsia"/>
                <w:sz w:val="21"/>
              </w:rPr>
              <w:t>应用纯音测听仪器，</w:t>
            </w:r>
            <w:r>
              <w:rPr>
                <w:sz w:val="21"/>
              </w:rPr>
              <w:t xml:space="preserve"> </w:t>
            </w:r>
            <w:r>
              <w:rPr>
                <w:rFonts w:hint="eastAsia"/>
                <w:sz w:val="21"/>
              </w:rPr>
              <w:t>隔声室，骨导耳机佩戴于前额正中，给予患者骨导听阈上不同频率声音刺激，确定声音方向，需测试</w:t>
            </w:r>
            <w:r>
              <w:rPr>
                <w:rFonts w:ascii="Times New Roman" w:eastAsia="Times New Roman"/>
                <w:sz w:val="21"/>
              </w:rPr>
              <w:t xml:space="preserve">5 </w:t>
            </w:r>
            <w:r>
              <w:rPr>
                <w:rFonts w:hint="eastAsia"/>
                <w:sz w:val="21"/>
              </w:rPr>
              <w:t>个频率。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15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4"/>
              <w:rPr>
                <w:sz w:val="3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CAJM1000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2" w:line="172" w:lineRule="auto"/>
              <w:ind w:left="36" w:right="67"/>
            </w:pPr>
            <w:r>
              <w:rPr>
                <w:rFonts w:hint="eastAsia"/>
              </w:rPr>
              <w:t>狼疮抗凝物质检测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34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34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34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CAKD1000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36"/>
            </w:pPr>
            <w:r>
              <w:rPr>
                <w:rFonts w:hint="eastAsia"/>
              </w:rPr>
              <w:t>低分子肝素测定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34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34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5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34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FRA02202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7" w:line="172" w:lineRule="auto"/>
              <w:ind w:left="36" w:right="221"/>
            </w:pPr>
            <w:r>
              <w:rPr>
                <w:rFonts w:hint="eastAsia"/>
              </w:rPr>
              <w:t>再循环测定</w:t>
            </w:r>
            <w:r>
              <w:rPr>
                <w:rFonts w:ascii="Times New Roman" w:eastAsia="Times New Roman"/>
              </w:rPr>
              <w:t>-</w:t>
            </w:r>
            <w:r>
              <w:rPr>
                <w:rFonts w:hint="eastAsia"/>
              </w:rPr>
              <w:t>盐水稀释法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42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42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CEDH1000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42" w:line="172" w:lineRule="auto"/>
              <w:ind w:left="36" w:right="67"/>
            </w:pPr>
            <w:r>
              <w:rPr>
                <w:rFonts w:hint="eastAsia"/>
              </w:rPr>
              <w:t>血管紧张素转化酶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4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8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MAZZY001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43"/>
              <w:ind w:left="36"/>
            </w:pPr>
            <w:r>
              <w:rPr>
                <w:rFonts w:hint="eastAsia"/>
              </w:rPr>
              <w:t>疼痛综合评估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4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12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3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CENA1000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3" w:line="172" w:lineRule="auto"/>
              <w:ind w:left="36" w:right="67"/>
            </w:pPr>
            <w:r>
              <w:rPr>
                <w:rFonts w:hint="eastAsia"/>
              </w:rPr>
              <w:t>治疗药物浓度测定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360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3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CENB1000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3" w:line="172" w:lineRule="auto"/>
              <w:ind w:left="36" w:right="67"/>
            </w:pPr>
            <w:r>
              <w:rPr>
                <w:rFonts w:hint="eastAsia"/>
              </w:rPr>
              <w:t>免疫抑制药物浓度测定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932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CLFD8000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3" w:line="172" w:lineRule="auto"/>
              <w:ind w:left="36" w:right="67"/>
            </w:pPr>
            <w:r>
              <w:rPr>
                <w:rFonts w:hint="eastAsia"/>
              </w:rPr>
              <w:t>耐甲氧西林葡萄球耐药基因检测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7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5"/>
              <w:rPr>
                <w:sz w:val="19"/>
              </w:rPr>
            </w:pPr>
          </w:p>
          <w:p w:rsidR="002B7DE2" w:rsidRDefault="002B7DE2" w:rsidP="00BF1050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92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HAP05902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4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麻醉深度电生理监测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spacing w:before="9"/>
              <w:rPr>
                <w:sz w:val="14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183" w:right="101" w:hanging="56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54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rPr>
                <w:sz w:val="24"/>
              </w:rPr>
            </w:pPr>
          </w:p>
          <w:p w:rsidR="002B7DE2" w:rsidRDefault="002B7DE2" w:rsidP="00BF1050">
            <w:pPr>
              <w:pStyle w:val="TableParagraph"/>
              <w:spacing w:before="16"/>
              <w:rPr>
                <w:sz w:val="23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54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spacing w:before="12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spacing w:line="177" w:lineRule="auto"/>
              <w:ind w:left="47" w:right="27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小时后每增加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小时加收</w:t>
            </w:r>
            <w:r>
              <w:t xml:space="preserve"> </w:t>
            </w:r>
            <w:r>
              <w:rPr>
                <w:rFonts w:hint="eastAsia"/>
              </w:rPr>
              <w:t>不超过</w:t>
            </w:r>
            <w:r>
              <w:rPr>
                <w:rFonts w:ascii="Times New Roman" w:eastAsia="Times New Roman"/>
              </w:rPr>
              <w:t>50%</w:t>
            </w:r>
            <w:r>
              <w:rPr>
                <w:rFonts w:hint="eastAsia"/>
              </w:rPr>
              <w:t>。传感器除外</w:t>
            </w:r>
          </w:p>
        </w:tc>
      </w:tr>
      <w:tr w:rsidR="002B7DE2" w:rsidTr="002D5DC5">
        <w:trPr>
          <w:gridAfter w:val="1"/>
          <w:wAfter w:w="16" w:type="dxa"/>
          <w:trHeight w:val="917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CJCB9000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96" w:line="172" w:lineRule="auto"/>
              <w:ind w:left="36" w:right="67"/>
            </w:pPr>
            <w:r>
              <w:rPr>
                <w:rFonts w:hint="eastAsia"/>
              </w:rPr>
              <w:t>结核分枝杆菌药敏定量试验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rPr>
                <w:sz w:val="15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CJAZ9000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分枝杆菌鉴定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FDE04901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胰岛素钳夹试验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289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FKU01202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9"/>
              <w:rPr>
                <w:sz w:val="13"/>
              </w:rPr>
            </w:pPr>
          </w:p>
          <w:p w:rsidR="002B7DE2" w:rsidRDefault="002B7DE2" w:rsidP="00BF1050">
            <w:pPr>
              <w:pStyle w:val="TableParagraph"/>
              <w:spacing w:line="175" w:lineRule="auto"/>
              <w:ind w:left="36" w:right="67"/>
              <w:jc w:val="both"/>
            </w:pPr>
            <w:r>
              <w:rPr>
                <w:rFonts w:hint="eastAsia"/>
              </w:rPr>
              <w:t>冠脉光学相干断层扫描</w:t>
            </w:r>
            <w:r>
              <w:rPr>
                <w:rFonts w:ascii="Times New Roman" w:eastAsia="Times New Roman"/>
              </w:rPr>
              <w:t>(OCT)</w:t>
            </w:r>
            <w:r>
              <w:rPr>
                <w:rFonts w:hint="eastAsia"/>
              </w:rPr>
              <w:t>检查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ind w:left="37"/>
            </w:pPr>
            <w:r>
              <w:rPr>
                <w:rFonts w:hint="eastAsia"/>
              </w:rPr>
              <w:t>包括神经系统血管</w:t>
            </w: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5"/>
              </w:rPr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1840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8"/>
              <w:rPr>
                <w:sz w:val="29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1840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B7DE2" w:rsidTr="002D5DC5">
        <w:trPr>
          <w:gridAfter w:val="1"/>
          <w:wAfter w:w="16" w:type="dxa"/>
          <w:trHeight w:val="1185"/>
        </w:trPr>
        <w:tc>
          <w:tcPr>
            <w:tcW w:w="138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FAG04701</w:t>
            </w:r>
          </w:p>
        </w:tc>
        <w:tc>
          <w:tcPr>
            <w:tcW w:w="1682" w:type="dxa"/>
            <w:gridSpan w:val="2"/>
          </w:tcPr>
          <w:p w:rsidR="002B7DE2" w:rsidRDefault="002B7DE2" w:rsidP="00BF1050">
            <w:pPr>
              <w:pStyle w:val="TableParagraph"/>
              <w:spacing w:before="16"/>
              <w:rPr>
                <w:sz w:val="18"/>
              </w:rPr>
            </w:pPr>
          </w:p>
          <w:p w:rsidR="002B7DE2" w:rsidRDefault="002B7DE2" w:rsidP="00BF1050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匹兹堡睡眠质量指数量表检査</w:t>
            </w:r>
          </w:p>
        </w:tc>
        <w:tc>
          <w:tcPr>
            <w:tcW w:w="2043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2B7DE2" w:rsidRDefault="002B7DE2" w:rsidP="00BF1050">
            <w:pPr>
              <w:pStyle w:val="TableParagraph"/>
              <w:spacing w:before="11"/>
            </w:pPr>
          </w:p>
          <w:p w:rsidR="002B7DE2" w:rsidRDefault="002B7DE2" w:rsidP="00BF1050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2B7DE2" w:rsidRDefault="002B7DE2" w:rsidP="00BF1050">
            <w:pPr>
              <w:pStyle w:val="TableParagraph"/>
              <w:spacing w:before="10"/>
              <w:rPr>
                <w:sz w:val="26"/>
              </w:rPr>
            </w:pPr>
          </w:p>
          <w:p w:rsidR="002B7DE2" w:rsidRDefault="002B7DE2" w:rsidP="00BF1050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2B7DE2" w:rsidRDefault="002B7DE2" w:rsidP="00BF105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B7DE2" w:rsidRDefault="002B7DE2" w:rsidP="002B7DE2">
      <w:pPr>
        <w:spacing w:line="729" w:lineRule="exact"/>
        <w:ind w:rightChars="-422" w:right="31680"/>
      </w:pPr>
    </w:p>
    <w:sectPr w:rsidR="002B7DE2" w:rsidSect="003C32EF">
      <w:pgSz w:w="11910" w:h="16850"/>
      <w:pgMar w:top="1600" w:right="1280" w:bottom="2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32EF"/>
    <w:rsid w:val="00026D23"/>
    <w:rsid w:val="00123824"/>
    <w:rsid w:val="002B7DE2"/>
    <w:rsid w:val="002D5DC5"/>
    <w:rsid w:val="0033714F"/>
    <w:rsid w:val="00347B5C"/>
    <w:rsid w:val="003C32EF"/>
    <w:rsid w:val="004E1306"/>
    <w:rsid w:val="007321B5"/>
    <w:rsid w:val="00B20157"/>
    <w:rsid w:val="00B860CA"/>
    <w:rsid w:val="00BF1050"/>
    <w:rsid w:val="00C30E1E"/>
    <w:rsid w:val="00C36A0A"/>
    <w:rsid w:val="00C765AA"/>
    <w:rsid w:val="00D0594D"/>
    <w:rsid w:val="00E353B9"/>
    <w:rsid w:val="49043D97"/>
    <w:rsid w:val="53862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3C32EF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3C32EF"/>
    <w:rPr>
      <w:sz w:val="31"/>
      <w:szCs w:val="31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 Unicode MS" w:eastAsia="Arial Unicode MS" w:hAnsi="Arial Unicode MS" w:cs="Arial Unicode MS"/>
      <w:kern w:val="0"/>
      <w:sz w:val="22"/>
      <w:lang w:val="zh-CN"/>
    </w:rPr>
  </w:style>
  <w:style w:type="table" w:customStyle="1" w:styleId="TableNormal1">
    <w:name w:val="Table Normal1"/>
    <w:uiPriority w:val="99"/>
    <w:semiHidden/>
    <w:rsid w:val="003C32EF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3C32EF"/>
    <w:pPr>
      <w:ind w:left="181" w:right="281" w:firstLine="654"/>
      <w:jc w:val="both"/>
    </w:pPr>
  </w:style>
  <w:style w:type="paragraph" w:customStyle="1" w:styleId="TableParagraph">
    <w:name w:val="Table Paragraph"/>
    <w:basedOn w:val="Normal"/>
    <w:uiPriority w:val="99"/>
    <w:rsid w:val="003C32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25</Pages>
  <Words>2729</Words>
  <Characters>15556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dc:description/>
  <cp:lastModifiedBy>pc</cp:lastModifiedBy>
  <cp:revision>4</cp:revision>
  <dcterms:created xsi:type="dcterms:W3CDTF">2022-01-21T03:30:00Z</dcterms:created>
  <dcterms:modified xsi:type="dcterms:W3CDTF">2022-01-21T03:33:00Z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创建者</vt:lpwstr>
  </property>
  <property fmtid="{D5CDD505-2E9C-101B-9397-08002B2CF9AE}" pid="3" name="KSOProductBuildVer">
    <vt:lpwstr>2052-11.8.6.8810</vt:lpwstr>
  </property>
  <property fmtid="{D5CDD505-2E9C-101B-9397-08002B2CF9AE}" pid="4" name="ICV">
    <vt:lpwstr>24DEA0CF792548AEA9428C3C50D365F5</vt:lpwstr>
  </property>
</Properties>
</file>